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35" w:rsidRPr="000D5335" w:rsidRDefault="000D5335" w:rsidP="000D53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0D5335">
        <w:rPr>
          <w:rFonts w:ascii="Arial" w:eastAsia="Times New Roman" w:hAnsi="Arial" w:cs="Arial"/>
          <w:sz w:val="20"/>
          <w:szCs w:val="20"/>
          <w:lang w:eastAsia="es-MX"/>
        </w:rPr>
        <w:t>Tener cotizados 18 meses y encontrarse activo laboralmente</w:t>
      </w:r>
    </w:p>
    <w:p w:rsidR="00E713CF" w:rsidRDefault="00E713CF">
      <w:bookmarkStart w:id="0" w:name="_GoBack"/>
      <w:bookmarkEnd w:id="0"/>
    </w:p>
    <w:sectPr w:rsidR="00E713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35"/>
    <w:rsid w:val="000D5335"/>
    <w:rsid w:val="00E7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NEVAREZ BACA</dc:creator>
  <cp:lastModifiedBy>CESAR NEVAREZ BACA</cp:lastModifiedBy>
  <cp:revision>1</cp:revision>
  <dcterms:created xsi:type="dcterms:W3CDTF">2018-04-24T15:15:00Z</dcterms:created>
  <dcterms:modified xsi:type="dcterms:W3CDTF">2018-04-24T15:15:00Z</dcterms:modified>
</cp:coreProperties>
</file>