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9B" w:rsidRPr="00E1499B" w:rsidRDefault="00E1499B" w:rsidP="00E1499B">
      <w:pPr>
        <w:pStyle w:val="Ttulo6"/>
        <w:keepLines w:val="0"/>
        <w:numPr>
          <w:ilvl w:val="1"/>
          <w:numId w:val="14"/>
        </w:numPr>
        <w:spacing w:before="0" w:line="360" w:lineRule="auto"/>
        <w:rPr>
          <w:rFonts w:ascii="Arial" w:hAnsi="Arial" w:cs="Arial"/>
          <w:b/>
          <w:i w:val="0"/>
          <w:color w:val="auto"/>
        </w:rPr>
      </w:pPr>
      <w:bookmarkStart w:id="0" w:name="_GoBack"/>
      <w:r w:rsidRPr="00E1499B">
        <w:rPr>
          <w:rFonts w:ascii="Arial" w:hAnsi="Arial" w:cs="Arial"/>
          <w:b/>
          <w:i w:val="0"/>
          <w:color w:val="auto"/>
        </w:rPr>
        <w:t>Dirección de Vinculación</w:t>
      </w:r>
    </w:p>
    <w:bookmarkEnd w:id="0"/>
    <w:p w:rsidR="00E1499B" w:rsidRPr="006A6602" w:rsidRDefault="00E1499B" w:rsidP="00E1499B">
      <w:pPr>
        <w:spacing w:line="360" w:lineRule="auto"/>
        <w:rPr>
          <w:rFonts w:ascii="Arial" w:hAnsi="Arial" w:cs="Arial"/>
        </w:rPr>
      </w:pPr>
    </w:p>
    <w:p w:rsidR="00E1499B" w:rsidRPr="006A6602" w:rsidRDefault="00E1499B" w:rsidP="00E1499B">
      <w:pPr>
        <w:pStyle w:val="Textoindependiente2"/>
        <w:spacing w:line="360" w:lineRule="auto"/>
        <w:rPr>
          <w:b/>
          <w:sz w:val="24"/>
        </w:rPr>
      </w:pPr>
      <w:r w:rsidRPr="006A6602">
        <w:rPr>
          <w:b/>
          <w:sz w:val="24"/>
        </w:rPr>
        <w:t>Objetivo:</w:t>
      </w:r>
    </w:p>
    <w:p w:rsidR="00E1499B" w:rsidRPr="00443A77" w:rsidRDefault="00E1499B" w:rsidP="00E1499B">
      <w:pPr>
        <w:pStyle w:val="Textoindependiente2"/>
        <w:spacing w:line="360" w:lineRule="auto"/>
        <w:rPr>
          <w:sz w:val="24"/>
        </w:rPr>
      </w:pPr>
      <w:r w:rsidRPr="006A6602">
        <w:rPr>
          <w:sz w:val="24"/>
        </w:rPr>
        <w:t>Promover de forma permanente la vinculación de la Universidad con los sectores productivos, de servicios, educativos, sociales, públicos, privados, a través de los mecanismos institucionales (conferencias, visitas, prácticas, estadías, bolsa de trabajo, y seguimiento de egresados) y de servicios (educación continua, servicios tecnológicos, investigación y desarrollo, e incubadora de empresas) con que se cuenta.</w:t>
      </w:r>
    </w:p>
    <w:p w:rsidR="00E1499B" w:rsidRPr="006A6602" w:rsidRDefault="00E1499B" w:rsidP="00E1499B">
      <w:pPr>
        <w:pStyle w:val="Textoindependiente2"/>
        <w:spacing w:line="360" w:lineRule="auto"/>
        <w:rPr>
          <w:b/>
          <w:sz w:val="24"/>
        </w:rPr>
      </w:pPr>
      <w:r w:rsidRPr="006A6602">
        <w:rPr>
          <w:b/>
          <w:sz w:val="24"/>
        </w:rPr>
        <w:t xml:space="preserve">Funciones: </w:t>
      </w:r>
    </w:p>
    <w:p w:rsidR="00E1499B" w:rsidRPr="006A6602" w:rsidRDefault="00E1499B" w:rsidP="00E1499B">
      <w:pPr>
        <w:numPr>
          <w:ilvl w:val="0"/>
          <w:numId w:val="1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Administrar los recursos necesarios para la planeación y organización a fin de dirigir, controlar y evaluar los procesos de vinculación. </w:t>
      </w:r>
    </w:p>
    <w:p w:rsidR="00E1499B" w:rsidRPr="006A6602" w:rsidRDefault="00E1499B" w:rsidP="00E1499B">
      <w:pPr>
        <w:numPr>
          <w:ilvl w:val="0"/>
          <w:numId w:val="1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Promover convenios de colaboración para formalizar la vinculación de la Universidad con los diversos sectores de la sociedad.</w:t>
      </w:r>
    </w:p>
    <w:p w:rsidR="00E1499B" w:rsidRPr="006A6602" w:rsidRDefault="00E1499B" w:rsidP="00E1499B">
      <w:pPr>
        <w:numPr>
          <w:ilvl w:val="0"/>
          <w:numId w:val="1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Mantener la coordinación con las áreas académicas de la Universidad, que coadyuven al cumplimiento de proyectos de vinculación con Empresas, Instituciones u Organismos de la sociedad.</w:t>
      </w:r>
    </w:p>
    <w:p w:rsidR="00E1499B" w:rsidRPr="006A6602" w:rsidRDefault="00E1499B" w:rsidP="00E1499B">
      <w:pPr>
        <w:numPr>
          <w:ilvl w:val="0"/>
          <w:numId w:val="1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Coordinar la realización de estudios, investigaciones o proyectos que contribuyan a la promoción profesional de egresados, así como el emprendimiento en los alumnos</w:t>
      </w:r>
      <w:r>
        <w:rPr>
          <w:rFonts w:ascii="Arial" w:hAnsi="Arial" w:cs="Arial"/>
        </w:rPr>
        <w:t xml:space="preserve"> y alumnas</w:t>
      </w:r>
      <w:r w:rsidRPr="006A6602">
        <w:rPr>
          <w:rFonts w:ascii="Arial" w:hAnsi="Arial" w:cs="Arial"/>
        </w:rPr>
        <w:t>.</w:t>
      </w:r>
    </w:p>
    <w:p w:rsidR="00E1499B" w:rsidRPr="006A6602" w:rsidRDefault="00E1499B" w:rsidP="00E1499B">
      <w:pPr>
        <w:numPr>
          <w:ilvl w:val="0"/>
          <w:numId w:val="1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Establecer y mantener vigente la normatividad aplicable para los mecanismos institucionales de vinculación y la aplicable a los servicios que se brindan al exterior.</w:t>
      </w:r>
    </w:p>
    <w:p w:rsidR="00E1499B" w:rsidRPr="006A6602" w:rsidRDefault="00E1499B" w:rsidP="00E1499B">
      <w:pPr>
        <w:numPr>
          <w:ilvl w:val="0"/>
          <w:numId w:val="1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Actualizado el Sistema de Información, los indicadores de resultados de su área, de acuerdo a los lineamientos establecidos.</w:t>
      </w:r>
    </w:p>
    <w:p w:rsidR="00E1499B" w:rsidRPr="006A6602" w:rsidRDefault="00E1499B" w:rsidP="00E1499B">
      <w:pPr>
        <w:numPr>
          <w:ilvl w:val="0"/>
          <w:numId w:val="1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Apoyar a las diversas áreas de la Universidad en aquellas actividades relacionadas con el desempeño de su puesto.</w:t>
      </w:r>
    </w:p>
    <w:p w:rsidR="00E1499B" w:rsidRPr="006A6602" w:rsidRDefault="00E1499B" w:rsidP="00E1499B">
      <w:pPr>
        <w:numPr>
          <w:ilvl w:val="0"/>
          <w:numId w:val="1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Coordinar la elaboración del programa operativo anual y el anteproyecto de presupuesto de la Secretaría en base a la normatividad y lineamientos establecidos, presentarlos al Rector, para su aprobación.</w:t>
      </w:r>
    </w:p>
    <w:p w:rsidR="00E1499B" w:rsidRPr="006A6602" w:rsidRDefault="00E1499B" w:rsidP="00E1499B">
      <w:pPr>
        <w:numPr>
          <w:ilvl w:val="0"/>
          <w:numId w:val="1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lastRenderedPageBreak/>
        <w:t>Ejercer el presupuesto autorizado conforme a las normas, lineamientos y procedimientos establecidos.</w:t>
      </w:r>
    </w:p>
    <w:p w:rsidR="00E1499B" w:rsidRPr="006A6602" w:rsidRDefault="00E1499B" w:rsidP="00E1499B">
      <w:pPr>
        <w:numPr>
          <w:ilvl w:val="0"/>
          <w:numId w:val="1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Proporcionar en los términos y plazos establecidos, la información y documentación que le sea requerida por el Rector.</w:t>
      </w:r>
    </w:p>
    <w:p w:rsidR="00E1499B" w:rsidRPr="006A6602" w:rsidRDefault="00E1499B" w:rsidP="00E1499B">
      <w:pPr>
        <w:numPr>
          <w:ilvl w:val="0"/>
          <w:numId w:val="1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Elaborar y presentar los indicadores de resultados alcanzados.</w:t>
      </w:r>
    </w:p>
    <w:p w:rsidR="00E1499B" w:rsidRPr="006A6602" w:rsidRDefault="00E1499B" w:rsidP="00E1499B">
      <w:pPr>
        <w:numPr>
          <w:ilvl w:val="0"/>
          <w:numId w:val="1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Integrar y coordinar consejos de vinculación y/o comisiones de vinculación conjuntamente con el área académica, para valorar la pertinencia de los programas educativos que ofrece la universidad, de acuerdo a la normatividad aplicable.</w:t>
      </w:r>
    </w:p>
    <w:p w:rsidR="00E1499B" w:rsidRPr="006A6602" w:rsidRDefault="00E1499B" w:rsidP="00E1499B">
      <w:pPr>
        <w:numPr>
          <w:ilvl w:val="0"/>
          <w:numId w:val="1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Administrar el proceso de educación continua enfocado a captar recursos a través de curso y seminarios ofrecidos a egresados, empresarios y público en general. </w:t>
      </w:r>
    </w:p>
    <w:p w:rsidR="00E1499B" w:rsidRPr="006A6602" w:rsidRDefault="00E1499B" w:rsidP="00E1499B">
      <w:pPr>
        <w:numPr>
          <w:ilvl w:val="0"/>
          <w:numId w:val="1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Elaborar los informes de los resultados alcanzados por la universidad, en el desarrollo de los proyectos de vinculación con el sector productivo. </w:t>
      </w:r>
    </w:p>
    <w:p w:rsidR="00E1499B" w:rsidRPr="006A6602" w:rsidRDefault="00E1499B" w:rsidP="00E1499B">
      <w:pPr>
        <w:numPr>
          <w:ilvl w:val="0"/>
          <w:numId w:val="1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Participar en la elaboración del programa institucional de desarrollo (PIDE), así como proponer actividades y compromisos relacionados con su área. </w:t>
      </w:r>
    </w:p>
    <w:p w:rsidR="00E1499B" w:rsidRPr="006A6602" w:rsidRDefault="00E1499B" w:rsidP="00E1499B">
      <w:pPr>
        <w:numPr>
          <w:ilvl w:val="0"/>
          <w:numId w:val="1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Elaborar el informe de las actividades relevantes de sus áreas para la presentación al Consejo Directivo. </w:t>
      </w:r>
    </w:p>
    <w:p w:rsidR="00E1499B" w:rsidRPr="006A6602" w:rsidRDefault="00E1499B" w:rsidP="00E1499B">
      <w:pPr>
        <w:numPr>
          <w:ilvl w:val="0"/>
          <w:numId w:val="1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Identificar los lineamientos de la </w:t>
      </w:r>
      <w:proofErr w:type="spellStart"/>
      <w:r w:rsidRPr="006A6602">
        <w:rPr>
          <w:rFonts w:ascii="Arial" w:hAnsi="Arial" w:cs="Arial"/>
        </w:rPr>
        <w:t>CGUTyP</w:t>
      </w:r>
      <w:proofErr w:type="spellEnd"/>
      <w:r w:rsidRPr="006A6602">
        <w:rPr>
          <w:rFonts w:ascii="Arial" w:hAnsi="Arial" w:cs="Arial"/>
        </w:rPr>
        <w:t xml:space="preserve"> de Vinculación y asegurar su implementación.</w:t>
      </w:r>
    </w:p>
    <w:p w:rsidR="00E1499B" w:rsidRPr="006A6602" w:rsidRDefault="00E1499B" w:rsidP="00E1499B">
      <w:pPr>
        <w:numPr>
          <w:ilvl w:val="0"/>
          <w:numId w:val="1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Participar en la revisión de proyectos de reglamentos, manuales de operación, modificación a situaciones ordinarias para asegurar su correcta elaboración, de acuerdo a las políticas y normatividad aplicable. </w:t>
      </w:r>
    </w:p>
    <w:p w:rsidR="00E1499B" w:rsidRPr="006A6602" w:rsidRDefault="00E1499B" w:rsidP="00E1499B">
      <w:pPr>
        <w:numPr>
          <w:ilvl w:val="0"/>
          <w:numId w:val="1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Participar en la realización de los estudios de Análisis de Situación del Trabajo (AST) para actualización, apertura o cierre de carreras. </w:t>
      </w:r>
    </w:p>
    <w:p w:rsidR="00E1499B" w:rsidRPr="006A6602" w:rsidRDefault="00E1499B" w:rsidP="00E1499B">
      <w:pPr>
        <w:numPr>
          <w:ilvl w:val="0"/>
          <w:numId w:val="1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Iniciar el proceso de acciones correctivas cuando sea requerido, asegurándose de que estas acciones se implementen y verifiquen de su efectividad dentro de los tiempos comprometidos con el Sistema de Gestión de la Calidad (SGC)</w:t>
      </w:r>
    </w:p>
    <w:p w:rsidR="00E1499B" w:rsidRPr="006A6602" w:rsidRDefault="00E1499B" w:rsidP="00E1499B">
      <w:pPr>
        <w:numPr>
          <w:ilvl w:val="0"/>
          <w:numId w:val="1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Desarrollar todas aquellas funciones inherentes al área de su competencia que podrían estar en otros documentos.</w:t>
      </w:r>
    </w:p>
    <w:p w:rsidR="00E1499B" w:rsidRPr="006A6602" w:rsidRDefault="00E1499B" w:rsidP="00E1499B">
      <w:pPr>
        <w:numPr>
          <w:ilvl w:val="0"/>
          <w:numId w:val="1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lastRenderedPageBreak/>
        <w:t>Capacitarse Activamente.</w:t>
      </w:r>
    </w:p>
    <w:p w:rsidR="00E1499B" w:rsidRPr="006A6602" w:rsidRDefault="00E1499B" w:rsidP="00E1499B">
      <w:pPr>
        <w:numPr>
          <w:ilvl w:val="0"/>
          <w:numId w:val="1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Participar en el Sistema de Gestión de la Calidad, para la mejora continua institucional.</w:t>
      </w:r>
    </w:p>
    <w:p w:rsidR="00E1499B" w:rsidRDefault="00E1499B" w:rsidP="00E1499B">
      <w:pPr>
        <w:spacing w:after="200" w:line="360" w:lineRule="auto"/>
        <w:ind w:left="720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</w:p>
    <w:p w:rsidR="00E1499B" w:rsidRDefault="00E1499B" w:rsidP="00E1499B">
      <w:pPr>
        <w:spacing w:after="200" w:line="360" w:lineRule="auto"/>
        <w:ind w:left="720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</w:p>
    <w:p w:rsidR="005C50D6" w:rsidRPr="00E1499B" w:rsidRDefault="005C50D6" w:rsidP="00E1499B"/>
    <w:sectPr w:rsidR="005C50D6" w:rsidRPr="00E149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86E"/>
    <w:multiLevelType w:val="hybridMultilevel"/>
    <w:tmpl w:val="8B7A6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10DED"/>
    <w:multiLevelType w:val="hybridMultilevel"/>
    <w:tmpl w:val="D9341B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679D9"/>
    <w:multiLevelType w:val="multilevel"/>
    <w:tmpl w:val="897CBD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</w:rPr>
    </w:lvl>
  </w:abstractNum>
  <w:abstractNum w:abstractNumId="3">
    <w:nsid w:val="31750B05"/>
    <w:multiLevelType w:val="hybridMultilevel"/>
    <w:tmpl w:val="DE3E89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73456"/>
    <w:multiLevelType w:val="hybridMultilevel"/>
    <w:tmpl w:val="E8441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A0CF9"/>
    <w:multiLevelType w:val="multilevel"/>
    <w:tmpl w:val="D4A66DB6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  <w:b/>
        <w:sz w:val="24"/>
      </w:rPr>
    </w:lvl>
    <w:lvl w:ilvl="1">
      <w:start w:val="4"/>
      <w:numFmt w:val="decimal"/>
      <w:lvlText w:val="%1.%2"/>
      <w:lvlJc w:val="left"/>
      <w:pPr>
        <w:ind w:left="652" w:hanging="435"/>
      </w:pPr>
      <w:rPr>
        <w:rFonts w:cs="Times New Roman" w:hint="default"/>
        <w:b/>
        <w:sz w:val="24"/>
      </w:rPr>
    </w:lvl>
    <w:lvl w:ilvl="2">
      <w:start w:val="4"/>
      <w:numFmt w:val="decimal"/>
      <w:lvlText w:val="%1.%2.%3"/>
      <w:lvlJc w:val="left"/>
      <w:pPr>
        <w:ind w:left="1154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cs="Times New Roman" w:hint="default"/>
        <w:b/>
        <w:sz w:val="24"/>
      </w:rPr>
    </w:lvl>
  </w:abstractNum>
  <w:abstractNum w:abstractNumId="6">
    <w:nsid w:val="53B630B4"/>
    <w:multiLevelType w:val="hybridMultilevel"/>
    <w:tmpl w:val="5358A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E06B7"/>
    <w:multiLevelType w:val="hybridMultilevel"/>
    <w:tmpl w:val="9CFE4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B4C13"/>
    <w:multiLevelType w:val="hybridMultilevel"/>
    <w:tmpl w:val="7ACE8C0A"/>
    <w:lvl w:ilvl="0" w:tplc="FA24E7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EB6877"/>
    <w:multiLevelType w:val="hybridMultilevel"/>
    <w:tmpl w:val="CAB28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54CAC"/>
    <w:multiLevelType w:val="hybridMultilevel"/>
    <w:tmpl w:val="3B94E510"/>
    <w:lvl w:ilvl="0" w:tplc="FA24E7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7271386"/>
    <w:multiLevelType w:val="hybridMultilevel"/>
    <w:tmpl w:val="9B188D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972BE"/>
    <w:multiLevelType w:val="hybridMultilevel"/>
    <w:tmpl w:val="56740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C1A5D"/>
    <w:multiLevelType w:val="hybridMultilevel"/>
    <w:tmpl w:val="4E603F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35BA4"/>
    <w:multiLevelType w:val="hybridMultilevel"/>
    <w:tmpl w:val="E96A1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2"/>
  </w:num>
  <w:num w:numId="6">
    <w:abstractNumId w:val="10"/>
  </w:num>
  <w:num w:numId="7">
    <w:abstractNumId w:val="7"/>
  </w:num>
  <w:num w:numId="8">
    <w:abstractNumId w:val="13"/>
  </w:num>
  <w:num w:numId="9">
    <w:abstractNumId w:val="5"/>
  </w:num>
  <w:num w:numId="10">
    <w:abstractNumId w:val="14"/>
  </w:num>
  <w:num w:numId="11">
    <w:abstractNumId w:val="6"/>
  </w:num>
  <w:num w:numId="12">
    <w:abstractNumId w:val="11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D4"/>
    <w:rsid w:val="00202274"/>
    <w:rsid w:val="002730BC"/>
    <w:rsid w:val="00304828"/>
    <w:rsid w:val="00354DB6"/>
    <w:rsid w:val="00410A87"/>
    <w:rsid w:val="005C50D6"/>
    <w:rsid w:val="007719CA"/>
    <w:rsid w:val="00987682"/>
    <w:rsid w:val="009F2BD4"/>
    <w:rsid w:val="00B02CD4"/>
    <w:rsid w:val="00E1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2BD4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49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2BD4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F2BD4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F2BD4"/>
    <w:rPr>
      <w:rFonts w:ascii="Arial" w:eastAsia="Times New Roman" w:hAnsi="Arial" w:cs="Arial"/>
      <w:bCs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730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87682"/>
    <w:pPr>
      <w:ind w:left="708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E149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2BD4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49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2BD4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F2BD4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F2BD4"/>
    <w:rPr>
      <w:rFonts w:ascii="Arial" w:eastAsia="Times New Roman" w:hAnsi="Arial" w:cs="Arial"/>
      <w:bCs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730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87682"/>
    <w:pPr>
      <w:ind w:left="708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E149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ALVAREZ</dc:creator>
  <cp:lastModifiedBy>ALEJANDRA ALVAREZ</cp:lastModifiedBy>
  <cp:revision>2</cp:revision>
  <dcterms:created xsi:type="dcterms:W3CDTF">2020-08-12T02:08:00Z</dcterms:created>
  <dcterms:modified xsi:type="dcterms:W3CDTF">2020-08-12T02:08:00Z</dcterms:modified>
</cp:coreProperties>
</file>