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4F" w:rsidRDefault="001C664F" w:rsidP="001C664F">
      <w:pPr>
        <w:spacing w:line="360" w:lineRule="auto"/>
        <w:rPr>
          <w:rFonts w:ascii="Arial" w:hAnsi="Arial" w:cs="Arial"/>
          <w:b/>
          <w:bCs/>
        </w:rPr>
      </w:pPr>
      <w:r w:rsidRPr="006A6602">
        <w:rPr>
          <w:rFonts w:ascii="Arial" w:hAnsi="Arial" w:cs="Arial"/>
          <w:b/>
          <w:bCs/>
        </w:rPr>
        <w:t xml:space="preserve">       1.6.2 </w:t>
      </w:r>
      <w:bookmarkStart w:id="0" w:name="_GoBack"/>
      <w:r w:rsidRPr="006A6602">
        <w:rPr>
          <w:rFonts w:ascii="Arial" w:hAnsi="Arial" w:cs="Arial"/>
          <w:b/>
          <w:bCs/>
        </w:rPr>
        <w:t>Departamento de Investigación y Desarrollo</w:t>
      </w:r>
      <w:bookmarkEnd w:id="0"/>
    </w:p>
    <w:p w:rsidR="001C664F" w:rsidRPr="006A6602" w:rsidRDefault="001C664F" w:rsidP="001C664F">
      <w:pPr>
        <w:spacing w:line="360" w:lineRule="auto"/>
        <w:rPr>
          <w:rFonts w:ascii="Arial" w:hAnsi="Arial" w:cs="Arial"/>
          <w:b/>
          <w:bCs/>
        </w:rPr>
      </w:pPr>
    </w:p>
    <w:p w:rsidR="001C664F" w:rsidRPr="006A6602" w:rsidRDefault="001C664F" w:rsidP="001C664F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1C664F" w:rsidRPr="006A6602" w:rsidRDefault="001C664F" w:rsidP="001C664F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Propiciar que la universidad participe en proyectos de desarrollo tecnológico dentro o fuera de convocatorias federales.</w:t>
      </w:r>
    </w:p>
    <w:p w:rsidR="001C664F" w:rsidRPr="006A6602" w:rsidRDefault="001C664F" w:rsidP="001C664F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Buscar la participación continua </w:t>
      </w:r>
      <w:r>
        <w:rPr>
          <w:rFonts w:ascii="Arial" w:hAnsi="Arial" w:cs="Arial"/>
        </w:rPr>
        <w:t>del alumnado</w:t>
      </w:r>
      <w:r w:rsidRPr="006A6602">
        <w:rPr>
          <w:rFonts w:ascii="Arial" w:hAnsi="Arial" w:cs="Arial"/>
        </w:rPr>
        <w:t>, egresados</w:t>
      </w:r>
      <w:r>
        <w:rPr>
          <w:rFonts w:ascii="Arial" w:hAnsi="Arial" w:cs="Arial"/>
        </w:rPr>
        <w:t xml:space="preserve"> y egresadas</w:t>
      </w:r>
      <w:r w:rsidRPr="006A66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personal docente</w:t>
      </w:r>
      <w:r w:rsidRPr="006A6602">
        <w:rPr>
          <w:rFonts w:ascii="Arial" w:hAnsi="Arial" w:cs="Arial"/>
        </w:rPr>
        <w:t xml:space="preserve"> e investigadores</w:t>
      </w:r>
      <w:r>
        <w:rPr>
          <w:rFonts w:ascii="Arial" w:hAnsi="Arial" w:cs="Arial"/>
        </w:rPr>
        <w:t>(as)</w:t>
      </w:r>
      <w:r w:rsidRPr="006A6602">
        <w:rPr>
          <w:rFonts w:ascii="Arial" w:hAnsi="Arial" w:cs="Arial"/>
        </w:rPr>
        <w:t xml:space="preserve"> de la UTCH, en convocatorias de Investigación y Desarrollo Tecnológico de organismos de </w:t>
      </w:r>
      <w:proofErr w:type="spellStart"/>
      <w:r w:rsidRPr="006A6602">
        <w:rPr>
          <w:rFonts w:ascii="Arial" w:hAnsi="Arial" w:cs="Arial"/>
        </w:rPr>
        <w:t>CONACyT</w:t>
      </w:r>
      <w:proofErr w:type="spellEnd"/>
      <w:r w:rsidRPr="006A6602">
        <w:rPr>
          <w:rFonts w:ascii="Arial" w:hAnsi="Arial" w:cs="Arial"/>
        </w:rPr>
        <w:t>, Secretaria de Economía y PRODEP.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Propiciar que la Universidad sea continuamente contratada por el sector productivo para hacer servicios externos tecnológicos dentro del marco de convocatorias del gobierno federal.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Incentivar a los cuerpos académicos para generar publicaciones en congresos y revistas. 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procedimientos y políticas para cumplir con los requerimientos del sistema de calidad de la UTCH y las casas acreditadoras de CACEA, CACEI Y CONAIC.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los programas de la Incubadora de Empresas.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1C664F" w:rsidRPr="006A6602" w:rsidRDefault="001C664F" w:rsidP="001C664F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área.</w:t>
      </w:r>
    </w:p>
    <w:p w:rsidR="001C664F" w:rsidRDefault="001C664F" w:rsidP="001C664F">
      <w:pPr>
        <w:spacing w:line="360" w:lineRule="auto"/>
        <w:rPr>
          <w:rFonts w:ascii="Arial" w:hAnsi="Arial" w:cs="Arial"/>
          <w:b/>
        </w:rPr>
      </w:pPr>
    </w:p>
    <w:p w:rsidR="001C664F" w:rsidRDefault="001C664F" w:rsidP="001C664F">
      <w:pPr>
        <w:spacing w:line="360" w:lineRule="auto"/>
        <w:rPr>
          <w:rFonts w:ascii="Arial" w:hAnsi="Arial" w:cs="Arial"/>
          <w:b/>
        </w:rPr>
      </w:pPr>
    </w:p>
    <w:p w:rsidR="001C664F" w:rsidRDefault="001C664F" w:rsidP="001C664F">
      <w:pPr>
        <w:spacing w:line="360" w:lineRule="auto"/>
        <w:rPr>
          <w:rFonts w:ascii="Arial" w:hAnsi="Arial" w:cs="Arial"/>
          <w:b/>
        </w:rPr>
      </w:pPr>
    </w:p>
    <w:p w:rsidR="005C50D6" w:rsidRPr="001C664F" w:rsidRDefault="005C50D6" w:rsidP="001C664F"/>
    <w:sectPr w:rsidR="005C50D6" w:rsidRPr="001C6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6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304828"/>
    <w:rsid w:val="00354DB6"/>
    <w:rsid w:val="00410A87"/>
    <w:rsid w:val="005C50D6"/>
    <w:rsid w:val="007719CA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2020-08-12T02:09:00Z</dcterms:created>
  <dcterms:modified xsi:type="dcterms:W3CDTF">2020-08-12T02:09:00Z</dcterms:modified>
</cp:coreProperties>
</file>