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BC" w:rsidRPr="006A6602" w:rsidRDefault="002730BC" w:rsidP="002730BC">
      <w:pPr>
        <w:numPr>
          <w:ilvl w:val="2"/>
          <w:numId w:val="9"/>
        </w:num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bookmarkStart w:id="0" w:name="_GoBack"/>
      <w:r w:rsidRPr="006A6602">
        <w:rPr>
          <w:rFonts w:ascii="Arial" w:hAnsi="Arial" w:cs="Arial"/>
          <w:b/>
        </w:rPr>
        <w:t>Subdirección de Servicios Escolares</w:t>
      </w:r>
    </w:p>
    <w:bookmarkEnd w:id="0"/>
    <w:p w:rsidR="002730BC" w:rsidRPr="006A6602" w:rsidRDefault="002730BC" w:rsidP="002730BC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2730BC" w:rsidRPr="00443A77" w:rsidRDefault="002730BC" w:rsidP="002730BC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6A6602">
        <w:rPr>
          <w:rFonts w:ascii="Arial" w:hAnsi="Arial" w:cs="Arial"/>
        </w:rPr>
        <w:t>Planear, organizar, dirigir, promover y controlar las actividades del personal de la subdirección, así como brindar atención a la comunidad universitaria y público en general.</w:t>
      </w:r>
    </w:p>
    <w:p w:rsidR="002730BC" w:rsidRPr="00443A77" w:rsidRDefault="002730BC" w:rsidP="002730BC">
      <w:pPr>
        <w:pStyle w:val="Ttulo2"/>
        <w:spacing w:line="360" w:lineRule="auto"/>
        <w:jc w:val="left"/>
        <w:rPr>
          <w:rFonts w:cs="Arial"/>
          <w:b/>
          <w:sz w:val="24"/>
          <w:szCs w:val="24"/>
        </w:rPr>
      </w:pPr>
      <w:r w:rsidRPr="006A6602">
        <w:rPr>
          <w:rFonts w:cs="Arial"/>
          <w:b/>
          <w:sz w:val="24"/>
          <w:szCs w:val="24"/>
        </w:rPr>
        <w:t>Funciones: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el funcionamiento y trabajo realizado por los responsables de las áreas de Servicios Escolares, Titulación, Unidad Médica y Becas.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Cuidar que los servicios escolares sean prestados en forma eficiente y eficaz.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Generar informes y estadísticas periódicas relacionadas a ingreso, permanencia y egreso </w:t>
      </w:r>
      <w:r>
        <w:rPr>
          <w:rFonts w:ascii="Arial" w:hAnsi="Arial" w:cs="Arial"/>
        </w:rPr>
        <w:t>del alumnado</w:t>
      </w:r>
      <w:r w:rsidRPr="006A6602">
        <w:rPr>
          <w:rFonts w:ascii="Arial" w:hAnsi="Arial" w:cs="Arial"/>
        </w:rPr>
        <w:t xml:space="preserve"> de la Universidad Tecnológica.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Mantener actualizados permanentemente los archivos en lo relativo a ingresos, permanencia (alta y baja) y egresos (egresados y titulados) </w:t>
      </w:r>
      <w:r>
        <w:rPr>
          <w:rFonts w:ascii="Arial" w:hAnsi="Arial" w:cs="Arial"/>
        </w:rPr>
        <w:t>del alumnado</w:t>
      </w:r>
      <w:r w:rsidRPr="006A6602">
        <w:rPr>
          <w:rFonts w:ascii="Arial" w:hAnsi="Arial" w:cs="Arial"/>
        </w:rPr>
        <w:t>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Proporcionar en los términos y plazos establecidos la información y documentación que le sea requerida por instancias superiores.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Orientar sobre los procedimientos para la revalidación y equivalencia de estudios realizados en instituciones del sistema nacional de Universidades Tecnológicas y otras de educación superior que no pertenezcan </w:t>
      </w:r>
      <w:proofErr w:type="gramStart"/>
      <w:r w:rsidRPr="006A6602">
        <w:rPr>
          <w:rFonts w:ascii="Arial" w:hAnsi="Arial" w:cs="Arial"/>
        </w:rPr>
        <w:t>a</w:t>
      </w:r>
      <w:proofErr w:type="gramEnd"/>
      <w:r w:rsidRPr="006A6602">
        <w:rPr>
          <w:rFonts w:ascii="Arial" w:hAnsi="Arial" w:cs="Arial"/>
        </w:rPr>
        <w:t xml:space="preserve"> dicho sistema.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y supervisar los procesos de entrega de fichas, examen de admisión, inscripción y reinscripción.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Expedir constancias y certificaciones de estudios que se requieran.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Vigilar el cumplimiento de los requisitos solicitados para todos los procesos pertinentes a la subdirección.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Ejecutar el presupuesto autorizado de la Subdirección conforme las normas, lineamientos y procedimientos    establecidos.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Elaborar el programa operativo anual y el anteproyecto de presupuesto de la Subdirección en base a la normatividad y lineamientos establecidos en la Universidad Tecnológica para tal efecto.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Discrecionalidad en el manejo de información.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2730BC" w:rsidRPr="006A6602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  <w:r w:rsidRPr="006A6602">
        <w:rPr>
          <w:rFonts w:ascii="Arial" w:hAnsi="Arial" w:cs="Arial"/>
        </w:rPr>
        <w:t>Participar en el Sistema de Gestión de</w:t>
      </w:r>
      <w:r w:rsidRPr="006A6602">
        <w:rPr>
          <w:rFonts w:ascii="Arial" w:hAnsi="Arial" w:cs="Arial"/>
          <w:lang w:val="es-MX" w:eastAsia="es-MX"/>
        </w:rPr>
        <w:t xml:space="preserve"> la Calidad, para la mejora continua institucional.</w:t>
      </w:r>
    </w:p>
    <w:p w:rsidR="002730BC" w:rsidRDefault="002730BC" w:rsidP="002730BC">
      <w:pPr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  <w:r w:rsidRPr="006A6602">
        <w:rPr>
          <w:rFonts w:ascii="Arial" w:hAnsi="Arial" w:cs="Arial"/>
          <w:lang w:val="es-MX" w:eastAsia="es-MX"/>
        </w:rPr>
        <w:t>Las no previstas y que estén dentro del alcance de la naturaleza de las funciones del área a solicitud de Secretaria Académica.</w:t>
      </w: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2730BC" w:rsidRDefault="002730BC" w:rsidP="002730BC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lang w:val="es-MX" w:eastAsia="es-MX"/>
        </w:rPr>
      </w:pPr>
    </w:p>
    <w:p w:rsidR="005C50D6" w:rsidRPr="002730BC" w:rsidRDefault="005C50D6" w:rsidP="002730BC"/>
    <w:sectPr w:rsidR="005C50D6" w:rsidRPr="00273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4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2730BC"/>
    <w:rsid w:val="00354DB6"/>
    <w:rsid w:val="00410A87"/>
    <w:rsid w:val="005C50D6"/>
    <w:rsid w:val="007719CA"/>
    <w:rsid w:val="009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2020-08-12T02:02:00Z</dcterms:created>
  <dcterms:modified xsi:type="dcterms:W3CDTF">2020-08-12T02:02:00Z</dcterms:modified>
</cp:coreProperties>
</file>