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5107A4" w14:paraId="1DA2C724" w14:textId="77777777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14:paraId="480FB515" w14:textId="77777777" w:rsidR="00876B27" w:rsidRPr="005107A4" w:rsidRDefault="00876B27" w:rsidP="005107A4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5107A4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876B27" w:rsidRPr="005107A4" w14:paraId="79289FFD" w14:textId="77777777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8BE61C2" w14:textId="77777777" w:rsidR="00876B27" w:rsidRPr="005107A4" w:rsidRDefault="00876B27" w:rsidP="005107A4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07A4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B9135D" w14:textId="72930303" w:rsidR="00876B27" w:rsidRPr="005107A4" w:rsidRDefault="001129A0" w:rsidP="00EE2BD1">
            <w:pPr>
              <w:tabs>
                <w:tab w:val="center" w:pos="31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Subdirec</w:t>
            </w:r>
            <w:r w:rsidR="00EE2BD1">
              <w:rPr>
                <w:rFonts w:cstheme="minorHAnsi"/>
              </w:rPr>
              <w:t>tor</w:t>
            </w:r>
            <w:r w:rsidR="005F1D2A">
              <w:rPr>
                <w:rFonts w:cstheme="minorHAnsi"/>
              </w:rPr>
              <w:t xml:space="preserve"> de Sistemas</w:t>
            </w:r>
          </w:p>
        </w:tc>
      </w:tr>
      <w:tr w:rsidR="00876B27" w:rsidRPr="005107A4" w14:paraId="35A821B6" w14:textId="77777777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268E9882" w14:textId="77777777" w:rsidR="00876B27" w:rsidRPr="005107A4" w:rsidRDefault="00876B27" w:rsidP="005107A4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07A4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7D86C5" w14:textId="5B2BBD03" w:rsidR="00DC3590" w:rsidRPr="005107A4" w:rsidRDefault="001129A0" w:rsidP="0052218B">
            <w:pPr>
              <w:spacing w:line="276" w:lineRule="auto"/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5F1D2A">
              <w:rPr>
                <w:rFonts w:cstheme="minorHAnsi"/>
              </w:rPr>
              <w:t>Direc</w:t>
            </w:r>
            <w:r w:rsidR="0052218B">
              <w:rPr>
                <w:rFonts w:cstheme="minorHAnsi"/>
              </w:rPr>
              <w:t>tor</w:t>
            </w:r>
            <w:r w:rsidR="005F1D2A">
              <w:rPr>
                <w:rFonts w:cstheme="minorHAnsi"/>
              </w:rPr>
              <w:t xml:space="preserve"> de Planeación</w:t>
            </w:r>
            <w:r w:rsidR="00945E07">
              <w:rPr>
                <w:rFonts w:cstheme="minorHAnsi"/>
              </w:rPr>
              <w:t>, Evaluación y Sistemas</w:t>
            </w:r>
          </w:p>
        </w:tc>
      </w:tr>
      <w:tr w:rsidR="00876B27" w:rsidRPr="005107A4" w14:paraId="176FA595" w14:textId="77777777" w:rsidTr="003C67F2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0E221D69" w14:textId="77777777" w:rsidR="00876B27" w:rsidRPr="005107A4" w:rsidRDefault="00876B27" w:rsidP="005107A4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07A4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EF3E6" w14:textId="60896EA2" w:rsidR="00876B27" w:rsidRPr="005107A4" w:rsidRDefault="00FC0C09" w:rsidP="00FB7437">
            <w:pPr>
              <w:tabs>
                <w:tab w:val="left" w:pos="2865"/>
                <w:tab w:val="center" w:pos="31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Jefe de Departamento, responsable programador, auxiliar laboratorista y auxiliar soporte técnico</w:t>
            </w:r>
            <w:r w:rsidR="00FB7437">
              <w:rPr>
                <w:rFonts w:cs="Arial"/>
              </w:rPr>
              <w:t>.</w:t>
            </w:r>
          </w:p>
        </w:tc>
      </w:tr>
      <w:tr w:rsidR="00876B27" w:rsidRPr="005107A4" w14:paraId="1CB991EF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130159A" w14:textId="77777777" w:rsidR="00876B27" w:rsidRPr="005107A4" w:rsidRDefault="00876B27" w:rsidP="005107A4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PERFIL DEL PUES</w:t>
            </w:r>
            <w:r w:rsidR="0053408C" w:rsidRPr="005107A4">
              <w:rPr>
                <w:rFonts w:cstheme="minorHAnsi"/>
                <w:b/>
              </w:rPr>
              <w:t>T</w:t>
            </w:r>
            <w:r w:rsidRPr="005107A4">
              <w:rPr>
                <w:rFonts w:cstheme="minorHAnsi"/>
                <w:b/>
              </w:rPr>
              <w:t xml:space="preserve">O </w:t>
            </w:r>
          </w:p>
        </w:tc>
      </w:tr>
      <w:tr w:rsidR="00876B27" w:rsidRPr="005107A4" w14:paraId="038A360C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6204143" w14:textId="77777777" w:rsidR="00451BDF" w:rsidRPr="005107A4" w:rsidRDefault="00876B27" w:rsidP="005107A4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46D18" w14:textId="77777777" w:rsidR="00876B27" w:rsidRPr="005107A4" w:rsidRDefault="00BE2F80" w:rsidP="005107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07A4">
              <w:rPr>
                <w:rFonts w:eastAsia="Arial" w:cs="Arial"/>
              </w:rPr>
              <w:t xml:space="preserve">Licenciatura o </w:t>
            </w:r>
            <w:r w:rsidR="004F31A8" w:rsidRPr="005107A4">
              <w:rPr>
                <w:rFonts w:eastAsia="Arial" w:cs="Arial"/>
              </w:rPr>
              <w:t>i</w:t>
            </w:r>
            <w:r w:rsidRPr="005107A4">
              <w:rPr>
                <w:rFonts w:eastAsia="Arial" w:cs="Arial"/>
              </w:rPr>
              <w:t>ngeniería</w:t>
            </w:r>
            <w:r w:rsidR="005F1D2A">
              <w:rPr>
                <w:rFonts w:eastAsia="Arial" w:cs="Arial"/>
              </w:rPr>
              <w:t xml:space="preserve">, </w:t>
            </w:r>
            <w:r w:rsidR="001129A0">
              <w:rPr>
                <w:rFonts w:eastAsia="Arial" w:cs="Arial"/>
              </w:rPr>
              <w:t>Maestría</w:t>
            </w:r>
          </w:p>
        </w:tc>
      </w:tr>
      <w:tr w:rsidR="00451BDF" w:rsidRPr="005107A4" w14:paraId="4EBF769A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8481571" w14:textId="77777777" w:rsidR="00A05779" w:rsidRPr="005107A4" w:rsidRDefault="00A05779" w:rsidP="005107A4">
            <w:pPr>
              <w:pStyle w:val="Prrafodelista"/>
              <w:spacing w:line="276" w:lineRule="auto"/>
              <w:ind w:right="616"/>
              <w:rPr>
                <w:rFonts w:cstheme="minorHAnsi"/>
                <w:b/>
              </w:rPr>
            </w:pPr>
          </w:p>
          <w:p w14:paraId="306B7AE6" w14:textId="77777777" w:rsidR="00451BDF" w:rsidRPr="005107A4" w:rsidRDefault="00A46BC0" w:rsidP="005107A4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56A425" w14:textId="77777777" w:rsidR="00A46BC0" w:rsidRPr="005107A4" w:rsidRDefault="0049594B" w:rsidP="005107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151188" wp14:editId="5D4E6AB7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236D5" w14:textId="77777777" w:rsidR="00A46BC0" w:rsidRPr="00A24954" w:rsidRDefault="006358D6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14:paraId="667236D5" w14:textId="77777777" w:rsidR="00A46BC0" w:rsidRPr="00A24954" w:rsidRDefault="006358D6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60E64B" wp14:editId="346F8FBB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6E7281" w14:textId="77777777" w:rsidR="00A46BC0" w:rsidRPr="00A24954" w:rsidRDefault="00A46BC0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14:paraId="2D6E7281" w14:textId="77777777" w:rsidR="00A46BC0" w:rsidRPr="00A24954" w:rsidRDefault="00A46BC0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E9D386" wp14:editId="4364864F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D2544" w14:textId="77777777" w:rsidR="00A46BC0" w:rsidRPr="00A24954" w:rsidRDefault="00A46BC0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14:paraId="005D2544" w14:textId="77777777" w:rsidR="00A46BC0" w:rsidRPr="00A24954" w:rsidRDefault="00A46BC0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4E3EA11" w14:textId="77777777" w:rsidR="00A46BC0" w:rsidRDefault="00A46BC0" w:rsidP="005107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107A4">
              <w:rPr>
                <w:rFonts w:cstheme="minorHAnsi"/>
              </w:rPr>
              <w:t xml:space="preserve">          </w:t>
            </w:r>
            <w:r w:rsidR="00C05D48" w:rsidRPr="005107A4">
              <w:rPr>
                <w:rFonts w:cstheme="minorHAnsi"/>
              </w:rPr>
              <w:t xml:space="preserve">           </w:t>
            </w:r>
            <w:r w:rsidRPr="005107A4">
              <w:rPr>
                <w:rFonts w:cstheme="minorHAnsi"/>
              </w:rPr>
              <w:t xml:space="preserve"> Femenino            </w:t>
            </w:r>
            <w:r w:rsidR="00C473D1" w:rsidRPr="005107A4">
              <w:rPr>
                <w:rFonts w:cstheme="minorHAnsi"/>
              </w:rPr>
              <w:t xml:space="preserve"> </w:t>
            </w:r>
            <w:r w:rsidR="004C4DF0" w:rsidRPr="005107A4">
              <w:rPr>
                <w:rFonts w:cstheme="minorHAnsi"/>
              </w:rPr>
              <w:t xml:space="preserve">    </w:t>
            </w:r>
            <w:r w:rsidRPr="005107A4">
              <w:rPr>
                <w:rFonts w:cstheme="minorHAnsi"/>
              </w:rPr>
              <w:t xml:space="preserve">Masculino             </w:t>
            </w:r>
            <w:r w:rsidR="00BD2125" w:rsidRPr="005107A4">
              <w:rPr>
                <w:rFonts w:cstheme="minorHAnsi"/>
              </w:rPr>
              <w:t xml:space="preserve">      </w:t>
            </w:r>
            <w:r w:rsidRPr="005107A4">
              <w:rPr>
                <w:rFonts w:cstheme="minorHAnsi"/>
              </w:rPr>
              <w:t>Indistinto</w:t>
            </w:r>
          </w:p>
          <w:p w14:paraId="16978B16" w14:textId="77777777" w:rsidR="003C67F2" w:rsidRPr="005107A4" w:rsidRDefault="003C67F2" w:rsidP="005107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76B27" w:rsidRPr="005107A4" w14:paraId="03340294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235C0D9" w14:textId="77777777" w:rsidR="00876B27" w:rsidRPr="005107A4" w:rsidRDefault="003C67F2" w:rsidP="003C67F2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EXPERIENCIA</w:t>
            </w:r>
            <w:r w:rsidR="00047B2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LABORAL</w:t>
            </w:r>
          </w:p>
        </w:tc>
      </w:tr>
      <w:tr w:rsidR="00876B27" w:rsidRPr="005107A4" w14:paraId="099480EE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538EA6" w14:textId="77777777" w:rsidR="00D43C03" w:rsidRPr="005107A4" w:rsidRDefault="005F1D2A" w:rsidP="00012B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Mínima  de </w:t>
            </w:r>
            <w:r w:rsidR="00012BC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o más</w:t>
            </w:r>
            <w:r w:rsidR="00AD3F0E">
              <w:rPr>
                <w:rFonts w:cstheme="minorHAnsi"/>
              </w:rPr>
              <w:t xml:space="preserve"> </w:t>
            </w:r>
            <w:r w:rsidR="00192BC2" w:rsidRPr="005107A4">
              <w:rPr>
                <w:rFonts w:cstheme="minorHAnsi"/>
              </w:rPr>
              <w:t>año</w:t>
            </w:r>
            <w:r>
              <w:rPr>
                <w:rFonts w:cstheme="minorHAnsi"/>
              </w:rPr>
              <w:t>s</w:t>
            </w:r>
            <w:r w:rsidR="00192BC2" w:rsidRPr="005107A4">
              <w:rPr>
                <w:rFonts w:cstheme="minorHAnsi"/>
              </w:rPr>
              <w:t xml:space="preserve"> en puesto similar</w:t>
            </w:r>
          </w:p>
        </w:tc>
      </w:tr>
      <w:tr w:rsidR="00876B27" w:rsidRPr="005107A4" w14:paraId="4F9269EA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122D001" w14:textId="77777777" w:rsidR="00876B27" w:rsidRPr="005107A4" w:rsidRDefault="0033427E" w:rsidP="005107A4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 xml:space="preserve">CONOCIMIENTOS,  APTITUDES   Y HABILIDADES </w:t>
            </w:r>
            <w:r w:rsidR="00773B5D" w:rsidRPr="005107A4">
              <w:rPr>
                <w:rFonts w:cstheme="minorHAnsi"/>
                <w:b/>
              </w:rPr>
              <w:tab/>
            </w:r>
          </w:p>
        </w:tc>
      </w:tr>
      <w:tr w:rsidR="00876B27" w:rsidRPr="005107A4" w14:paraId="3BFF698C" w14:textId="77777777" w:rsidTr="00012B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F60EA6" w14:textId="77777777" w:rsidR="005F1D2A" w:rsidRDefault="005F1D2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Cultura del internet</w:t>
            </w:r>
          </w:p>
          <w:p w14:paraId="009CCB94" w14:textId="77777777" w:rsidR="004E0D21" w:rsidRPr="005107A4" w:rsidRDefault="005F1D2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Ingles 85% o superior</w:t>
            </w:r>
            <w:r w:rsidR="00283187">
              <w:t>.</w:t>
            </w:r>
          </w:p>
          <w:p w14:paraId="1A3A9501" w14:textId="77777777" w:rsidR="005F1D2A" w:rsidRDefault="005F1D2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Competencia en dirección de equipos de trabajo</w:t>
            </w:r>
          </w:p>
          <w:p w14:paraId="5EE7FF8C" w14:textId="6A2AC125" w:rsidR="00031D5B" w:rsidRDefault="005F1D2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Conocimientos de programación, sistemas, movilidad, infraestructura de r</w:t>
            </w:r>
            <w:r w:rsidR="00031D5B">
              <w:t xml:space="preserve">edes, servidores, base de datos, telefonía IP, </w:t>
            </w:r>
            <w:bookmarkStart w:id="0" w:name="_GoBack"/>
            <w:bookmarkEnd w:id="0"/>
            <w:r w:rsidR="00031D5B">
              <w:t>Video vigilancia IP, interpretación de planos, tierras físicas, fibra óptica.</w:t>
            </w:r>
          </w:p>
          <w:p w14:paraId="5D2A2374" w14:textId="77777777" w:rsidR="00AC182E" w:rsidRDefault="005F1D2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>
              <w:t>Conocimientos avanzados en desarrollo de propuestas de IT, implementación de procesos de desarrollo, en investigación e implementación de</w:t>
            </w:r>
            <w:r w:rsidR="00AC182E">
              <w:t xml:space="preserve"> nuevas tecnologías.</w:t>
            </w:r>
          </w:p>
          <w:p w14:paraId="349F0A95" w14:textId="77777777" w:rsidR="00AC182E" w:rsidRDefault="00AC182E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>
              <w:t>Dinamismo, capacidad relacional, liderazgo.</w:t>
            </w:r>
          </w:p>
          <w:p w14:paraId="5465D01E" w14:textId="77777777" w:rsidR="00AC182E" w:rsidRDefault="00AC182E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>
              <w:t>Compromiso con la Institución, orientación a resultados, gestión de equipos</w:t>
            </w:r>
            <w:r w:rsidR="00C86DA5">
              <w:t>, tolerancia al estrés.</w:t>
            </w:r>
          </w:p>
          <w:p w14:paraId="60EDEE81" w14:textId="77777777" w:rsidR="00C86DA5" w:rsidRPr="00050EBD" w:rsidRDefault="00C86DA5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>
              <w:t>Habilidad social, asertividad, metodología y organización de trabajo, orientación al servicio, tolerancia a la frustración, flexibilidad.</w:t>
            </w:r>
          </w:p>
          <w:p w14:paraId="22E3C260" w14:textId="77777777" w:rsidR="007349D6" w:rsidRDefault="00C86DA5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Permiso de conducir, disponibilidad a viajar.</w:t>
            </w:r>
          </w:p>
          <w:p w14:paraId="16A4ABDA" w14:textId="77777777" w:rsidR="00C86DA5" w:rsidRDefault="00C86DA5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Capacidad de comunicación y motivación.</w:t>
            </w:r>
          </w:p>
          <w:p w14:paraId="46618EE8" w14:textId="77777777" w:rsidR="00C86DA5" w:rsidRDefault="00C86DA5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Capacidad de negociación.</w:t>
            </w:r>
          </w:p>
          <w:p w14:paraId="27B4236A" w14:textId="77777777" w:rsidR="00C86DA5" w:rsidRDefault="000C091D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Capacidad de adecuarse rápidamente a los cambios en los procesos de trabajo.</w:t>
            </w:r>
          </w:p>
          <w:p w14:paraId="44BF57C6" w14:textId="77777777" w:rsidR="000C091D" w:rsidRDefault="000C091D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Capacidad para gestionar el proceso de cambio.</w:t>
            </w:r>
          </w:p>
          <w:p w14:paraId="7B971E98" w14:textId="77777777" w:rsidR="000C091D" w:rsidRDefault="000C091D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Visión estratégica.</w:t>
            </w:r>
          </w:p>
          <w:p w14:paraId="6F7D9AFC" w14:textId="77777777" w:rsidR="0066611E" w:rsidRDefault="0066611E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Habilidades y conocimientos para la gerencia de proyectos.</w:t>
            </w:r>
          </w:p>
          <w:p w14:paraId="40AFB9CC" w14:textId="77777777" w:rsidR="00B86106" w:rsidRDefault="00B86106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Administración del tiempo.</w:t>
            </w:r>
          </w:p>
          <w:p w14:paraId="30779184" w14:textId="77777777" w:rsidR="00544E5A" w:rsidRDefault="00544E5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Mejora continua.</w:t>
            </w:r>
          </w:p>
          <w:p w14:paraId="76163696" w14:textId="77777777" w:rsidR="00BA0C0A" w:rsidRDefault="00BA0C0A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textAlignment w:val="baseline"/>
            </w:pPr>
            <w:r>
              <w:t>Capacidad en transferencia</w:t>
            </w:r>
            <w:r w:rsidR="001A62C5">
              <w:t xml:space="preserve"> y asimilación</w:t>
            </w:r>
            <w:r>
              <w:t xml:space="preserve"> de tecnología.</w:t>
            </w:r>
          </w:p>
          <w:p w14:paraId="4D391D31" w14:textId="77777777" w:rsidR="00012BC1" w:rsidRDefault="00012BC1" w:rsidP="00012BC1">
            <w:pPr>
              <w:pStyle w:val="Prrafodelista"/>
              <w:numPr>
                <w:ilvl w:val="0"/>
                <w:numId w:val="40"/>
              </w:numPr>
              <w:ind w:right="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Proactivo y responsable.</w:t>
            </w:r>
          </w:p>
          <w:p w14:paraId="2321AEA7" w14:textId="77777777" w:rsidR="00012BC1" w:rsidRDefault="00012BC1" w:rsidP="00012BC1">
            <w:pPr>
              <w:pStyle w:val="Prrafodelista"/>
              <w:numPr>
                <w:ilvl w:val="0"/>
                <w:numId w:val="40"/>
              </w:numPr>
              <w:ind w:right="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Gran sentido ético.</w:t>
            </w:r>
          </w:p>
          <w:p w14:paraId="5E360BF1" w14:textId="77777777" w:rsidR="00012BC1" w:rsidRDefault="00012BC1" w:rsidP="00012BC1">
            <w:pPr>
              <w:pStyle w:val="Prrafodelista"/>
              <w:numPr>
                <w:ilvl w:val="0"/>
                <w:numId w:val="40"/>
              </w:numPr>
              <w:ind w:right="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Inteligente emocionalmente.</w:t>
            </w:r>
          </w:p>
          <w:p w14:paraId="5A74FD22" w14:textId="77777777" w:rsidR="00012BC1" w:rsidRDefault="00012BC1" w:rsidP="00012BC1">
            <w:pPr>
              <w:pStyle w:val="Prrafodelista"/>
              <w:numPr>
                <w:ilvl w:val="0"/>
                <w:numId w:val="40"/>
              </w:numPr>
              <w:ind w:right="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Pensamiento sistémico.</w:t>
            </w:r>
          </w:p>
          <w:p w14:paraId="551FE05C" w14:textId="77777777" w:rsidR="00012BC1" w:rsidRPr="00012BC1" w:rsidRDefault="00012BC1" w:rsidP="00012BC1">
            <w:pPr>
              <w:pStyle w:val="Prrafodelista"/>
              <w:numPr>
                <w:ilvl w:val="0"/>
                <w:numId w:val="40"/>
              </w:num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 w:rsidRPr="00012BC1">
              <w:rPr>
                <w:rFonts w:cstheme="minorHAnsi"/>
              </w:rPr>
              <w:t>Adaptable al cambio.</w:t>
            </w:r>
          </w:p>
          <w:p w14:paraId="42EF0F8D" w14:textId="77777777" w:rsidR="00012BC1" w:rsidRDefault="00012BC1" w:rsidP="00012BC1">
            <w:p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</w:p>
          <w:p w14:paraId="68345DCD" w14:textId="77777777" w:rsidR="00012BC1" w:rsidRPr="00012BC1" w:rsidRDefault="00012BC1" w:rsidP="00012BC1">
            <w:pPr>
              <w:tabs>
                <w:tab w:val="left" w:pos="167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</w:p>
        </w:tc>
      </w:tr>
      <w:tr w:rsidR="000F118E" w:rsidRPr="005107A4" w14:paraId="00AFE5EB" w14:textId="77777777" w:rsidTr="00012B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0810529" w14:textId="77777777" w:rsidR="000F118E" w:rsidRPr="005107A4" w:rsidRDefault="0030212F" w:rsidP="005107A4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lastRenderedPageBreak/>
              <w:t xml:space="preserve">DESCRIPCIÓN DEL PUESTO  </w:t>
            </w:r>
          </w:p>
        </w:tc>
      </w:tr>
      <w:tr w:rsidR="00876B27" w:rsidRPr="005107A4" w14:paraId="56EAE31F" w14:textId="77777777" w:rsidTr="00932F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7140AAF" w14:textId="77777777" w:rsidR="00876B27" w:rsidRPr="005107A4" w:rsidRDefault="008E691F" w:rsidP="005107A4">
            <w:pPr>
              <w:pStyle w:val="Prrafodelista"/>
              <w:numPr>
                <w:ilvl w:val="0"/>
                <w:numId w:val="33"/>
              </w:numPr>
              <w:tabs>
                <w:tab w:val="left" w:pos="895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ESFUER</w:t>
            </w:r>
            <w:r w:rsidR="00876B27" w:rsidRPr="005107A4">
              <w:rPr>
                <w:rFonts w:cstheme="minorHAnsi"/>
                <w:b/>
              </w:rPr>
              <w:t xml:space="preserve">ZO </w:t>
            </w:r>
            <w:r w:rsidR="00876B27" w:rsidRPr="005107A4">
              <w:rPr>
                <w:rFonts w:cstheme="minorHAnsi"/>
                <w:b/>
              </w:rPr>
              <w:tab/>
            </w:r>
          </w:p>
        </w:tc>
      </w:tr>
      <w:tr w:rsidR="00876B27" w:rsidRPr="005107A4" w14:paraId="31934051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17F1E9" w14:textId="77777777" w:rsidR="00876B27" w:rsidRPr="005107A4" w:rsidRDefault="0049594B" w:rsidP="005107A4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815B3F" wp14:editId="37962B7F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E8F2A" w14:textId="77777777" w:rsidR="00876B27" w:rsidRPr="00A24954" w:rsidRDefault="00C86DA5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29" style="position:absolute;left:0;text-align:left;margin-left:236.3pt;margin-top:7.85pt;width:21.7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">
                      <v:textbox>
                        <w:txbxContent>
                          <w:p w14:paraId="7F9E8F2A" w14:textId="77777777" w:rsidR="00876B27" w:rsidRPr="00A24954" w:rsidRDefault="00C86DA5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0F760B" wp14:editId="47303260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EC340" w14:textId="77777777"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left:0;text-align:left;margin-left:180.7pt;margin-top:7.85pt;width:21.7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Q7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">
                      <v:textbox>
                        <w:txbxContent>
                          <w:p w14:paraId="429EC340" w14:textId="77777777"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09776D" wp14:editId="49374F50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C63E88" w14:textId="77777777"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1" style="position:absolute;left:0;text-align:left;margin-left:94.55pt;margin-top:7.85pt;width:21.7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">
                      <v:textbox>
                        <w:txbxContent>
                          <w:p w14:paraId="4AC63E88" w14:textId="77777777"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DA81C5D" w14:textId="77777777" w:rsidR="00876B27" w:rsidRPr="005107A4" w:rsidRDefault="00876B27" w:rsidP="005107A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Mental</w:t>
            </w:r>
            <w:r w:rsidR="002B1424" w:rsidRPr="005107A4">
              <w:rPr>
                <w:rFonts w:cstheme="minorHAnsi"/>
                <w:b/>
              </w:rPr>
              <w:t xml:space="preserve"> y/</w:t>
            </w:r>
            <w:r w:rsidR="00142B92" w:rsidRPr="005107A4">
              <w:rPr>
                <w:rFonts w:cstheme="minorHAnsi"/>
                <w:b/>
              </w:rPr>
              <w:t>o</w:t>
            </w:r>
            <w:r w:rsidR="002B1424" w:rsidRPr="005107A4">
              <w:rPr>
                <w:rFonts w:cstheme="minorHAnsi"/>
                <w:b/>
              </w:rPr>
              <w:t xml:space="preserve"> visual </w:t>
            </w:r>
            <w:r w:rsidRPr="005107A4">
              <w:rPr>
                <w:rFonts w:cstheme="minorHAnsi"/>
                <w:b/>
              </w:rPr>
              <w:t xml:space="preserve">:      </w:t>
            </w:r>
            <w:r w:rsidR="00C05D48" w:rsidRPr="005107A4">
              <w:rPr>
                <w:rFonts w:cstheme="minorHAnsi"/>
                <w:b/>
              </w:rPr>
              <w:t xml:space="preserve">           </w:t>
            </w:r>
            <w:r w:rsidRPr="005107A4">
              <w:rPr>
                <w:rFonts w:cstheme="minorHAnsi"/>
              </w:rPr>
              <w:t xml:space="preserve">Promedio         </w:t>
            </w:r>
            <w:r w:rsidR="00C05D48" w:rsidRPr="005107A4">
              <w:rPr>
                <w:rFonts w:cstheme="minorHAnsi"/>
              </w:rPr>
              <w:t xml:space="preserve">  </w:t>
            </w:r>
            <w:r w:rsidRPr="005107A4">
              <w:rPr>
                <w:rFonts w:cstheme="minorHAnsi"/>
              </w:rPr>
              <w:t xml:space="preserve"> </w:t>
            </w:r>
            <w:r w:rsidR="002B1424" w:rsidRPr="005107A4">
              <w:rPr>
                <w:rFonts w:cstheme="minorHAnsi"/>
              </w:rPr>
              <w:t xml:space="preserve">  </w:t>
            </w:r>
            <w:r w:rsidR="00831B40" w:rsidRPr="005107A4">
              <w:rPr>
                <w:rFonts w:cstheme="minorHAnsi"/>
              </w:rPr>
              <w:t xml:space="preserve"> </w:t>
            </w:r>
            <w:r w:rsidRPr="005107A4">
              <w:rPr>
                <w:rFonts w:cstheme="minorHAnsi"/>
              </w:rPr>
              <w:t xml:space="preserve">Alto         </w:t>
            </w:r>
            <w:r w:rsidR="00831B40" w:rsidRPr="005107A4">
              <w:rPr>
                <w:rFonts w:cstheme="minorHAnsi"/>
              </w:rPr>
              <w:t xml:space="preserve">       </w:t>
            </w:r>
            <w:r w:rsidRPr="005107A4">
              <w:rPr>
                <w:rFonts w:cstheme="minorHAnsi"/>
              </w:rPr>
              <w:t xml:space="preserve">Superior </w:t>
            </w:r>
          </w:p>
          <w:p w14:paraId="0554CF6A" w14:textId="77777777" w:rsidR="00876B27" w:rsidRPr="005107A4" w:rsidRDefault="0049594B" w:rsidP="005107A4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EA8B2C" wp14:editId="65EA126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C5C75" w14:textId="77777777"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2" style="position:absolute;left:0;text-align:left;margin-left:126.7pt;margin-top:8.85pt;width:21.7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tP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YsAcmN+CuiPu&#10;EcYloKUloQX8xllPC1Dx8HUnUHNm3zia39l8sRg2JimL5WlOCh5btscW4SRBVTxyNorrOG7ZzqNp&#10;Wso0TwQ4uKSZ1yY+PI6xqql8euQkPdmiYz15/fxtrH4A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AeIftPQQIAAH4EAAAO&#10;AAAAAAAAAAAAAAAAAC4CAABkcnMvZTJvRG9jLnhtbFBLAQItABQABgAIAAAAIQDELd6b3QAAAAkB&#10;AAAPAAAAAAAAAAAAAAAAAJsEAABkcnMvZG93bnJldi54bWxQSwUGAAAAAAQABADzAAAApQUAAAAA&#10;">
                      <v:textbox>
                        <w:txbxContent>
                          <w:p w14:paraId="389C5C75" w14:textId="77777777"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D06662" wp14:editId="58F4B88F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BBEB2" w14:textId="77777777" w:rsidR="00876B27" w:rsidRPr="00A24954" w:rsidRDefault="00C23AE3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3" style="position:absolute;left:0;text-align:left;margin-left:45.7pt;margin-top:7.3pt;width:21.7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nvQQ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">
                      <v:textbox>
                        <w:txbxContent>
                          <w:p w14:paraId="7AFBBEB2" w14:textId="77777777" w:rsidR="00876B27" w:rsidRPr="00A24954" w:rsidRDefault="00C23AE3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1A5CEC1" w14:textId="77777777" w:rsidR="00876B27" w:rsidRPr="005107A4" w:rsidRDefault="00876B27" w:rsidP="005107A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 xml:space="preserve">Físico:            </w:t>
            </w:r>
            <w:r w:rsidR="00C05D48" w:rsidRPr="005107A4">
              <w:rPr>
                <w:rFonts w:cstheme="minorHAnsi"/>
                <w:b/>
              </w:rPr>
              <w:t xml:space="preserve">      </w:t>
            </w:r>
            <w:r w:rsidR="001E7337" w:rsidRPr="005107A4">
              <w:rPr>
                <w:rFonts w:cstheme="minorHAnsi"/>
              </w:rPr>
              <w:t xml:space="preserve">Requiere        </w:t>
            </w:r>
            <w:r w:rsidR="00C05D48" w:rsidRPr="005107A4">
              <w:rPr>
                <w:rFonts w:cstheme="minorHAnsi"/>
              </w:rPr>
              <w:t xml:space="preserve">       </w:t>
            </w:r>
            <w:r w:rsidR="001E7337" w:rsidRPr="005107A4">
              <w:rPr>
                <w:rFonts w:cstheme="minorHAnsi"/>
              </w:rPr>
              <w:t xml:space="preserve"> </w:t>
            </w:r>
            <w:r w:rsidR="00C05D48" w:rsidRPr="005107A4">
              <w:rPr>
                <w:rFonts w:cstheme="minorHAnsi"/>
              </w:rPr>
              <w:t>No r</w:t>
            </w:r>
            <w:r w:rsidR="001E7337" w:rsidRPr="005107A4">
              <w:rPr>
                <w:rFonts w:cstheme="minorHAnsi"/>
              </w:rPr>
              <w:t>equiere</w:t>
            </w:r>
            <w:r w:rsidRPr="005107A4">
              <w:rPr>
                <w:rFonts w:cstheme="minorHAnsi"/>
              </w:rPr>
              <w:t xml:space="preserve">            </w:t>
            </w:r>
          </w:p>
          <w:p w14:paraId="70F99342" w14:textId="77777777" w:rsidR="00876B27" w:rsidRPr="005107A4" w:rsidRDefault="00876B27" w:rsidP="005107A4">
            <w:pPr>
              <w:tabs>
                <w:tab w:val="left" w:pos="852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ab/>
            </w:r>
          </w:p>
        </w:tc>
      </w:tr>
      <w:tr w:rsidR="00876B27" w:rsidRPr="005107A4" w14:paraId="08714F97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9172848" w14:textId="77777777" w:rsidR="00876B27" w:rsidRPr="005107A4" w:rsidRDefault="00876B27" w:rsidP="005107A4">
            <w:pPr>
              <w:pStyle w:val="Prrafodelista"/>
              <w:numPr>
                <w:ilvl w:val="0"/>
                <w:numId w:val="33"/>
              </w:numPr>
              <w:tabs>
                <w:tab w:val="left" w:pos="940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RESPONSABILIDADES</w:t>
            </w:r>
            <w:r w:rsidRPr="005107A4">
              <w:rPr>
                <w:rFonts w:cstheme="minorHAnsi"/>
                <w:b/>
              </w:rPr>
              <w:tab/>
            </w:r>
          </w:p>
        </w:tc>
      </w:tr>
      <w:tr w:rsidR="00876B27" w:rsidRPr="005107A4" w14:paraId="11C7016B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070A06" w14:textId="77777777" w:rsidR="006D20D1" w:rsidRPr="006D20D1" w:rsidRDefault="00C86DA5" w:rsidP="006D20D1">
            <w:pPr>
              <w:pStyle w:val="Prrafodelista"/>
              <w:numPr>
                <w:ilvl w:val="0"/>
                <w:numId w:val="42"/>
              </w:numPr>
            </w:pPr>
            <w:r w:rsidRPr="00932FE9">
              <w:t>Estructura, coordina, diri</w:t>
            </w:r>
            <w:r w:rsidR="00932FE9">
              <w:t>ge y controla el equipo de IT, t</w:t>
            </w:r>
            <w:r w:rsidRPr="00932FE9">
              <w:t>anto al personal interno como proveedore</w:t>
            </w:r>
            <w:r w:rsidR="006D20D1">
              <w:t>s externos, tratando de mejorar</w:t>
            </w:r>
            <w:r w:rsidRPr="00932FE9">
              <w:t xml:space="preserve"> cada uno de los procesos </w:t>
            </w:r>
            <w:r w:rsidR="006D20D1">
              <w:t xml:space="preserve">y tiempos </w:t>
            </w:r>
            <w:r w:rsidRPr="00932FE9">
              <w:t xml:space="preserve">de los distintos proyectos. </w:t>
            </w:r>
          </w:p>
          <w:p w14:paraId="6F1894E4" w14:textId="77777777" w:rsidR="00C86DA5" w:rsidRDefault="00932FE9" w:rsidP="00932FE9">
            <w:pPr>
              <w:pStyle w:val="Prrafodelista"/>
              <w:numPr>
                <w:ilvl w:val="0"/>
                <w:numId w:val="42"/>
              </w:numPr>
            </w:pPr>
            <w:r>
              <w:t>S</w:t>
            </w:r>
            <w:r w:rsidRPr="00932FE9">
              <w:t xml:space="preserve">upervisar, dirigir y dar seguimiento a los </w:t>
            </w:r>
            <w:r w:rsidR="00C86DA5" w:rsidRPr="00932FE9">
              <w:t xml:space="preserve">proyectos en desarrollo y vigilar su cumplimiento. </w:t>
            </w:r>
          </w:p>
          <w:p w14:paraId="1D14F3D4" w14:textId="11D4DA41" w:rsidR="00C86DA5" w:rsidRDefault="00C86DA5" w:rsidP="006D20D1">
            <w:pPr>
              <w:pStyle w:val="Prrafodelista"/>
              <w:numPr>
                <w:ilvl w:val="0"/>
                <w:numId w:val="42"/>
              </w:numPr>
            </w:pPr>
            <w:r w:rsidRPr="006D20D1">
              <w:t>Promover el intercambio de ideas referentes a la investigación en nuevas tecnolo</w:t>
            </w:r>
            <w:r w:rsidR="006D20D1">
              <w:t xml:space="preserve">gías y políticas de IT entre los departamentos y personal a su cargo como con las diferentes </w:t>
            </w:r>
            <w:r w:rsidRPr="006D20D1">
              <w:t xml:space="preserve"> </w:t>
            </w:r>
            <w:r w:rsidR="006D20D1">
              <w:t>áreas de la Institución en conjunto con la Dirección de Planeación</w:t>
            </w:r>
            <w:r w:rsidR="00945E07">
              <w:t>, Evaluación y Sistemas</w:t>
            </w:r>
            <w:r w:rsidR="006D20D1">
              <w:t>.</w:t>
            </w:r>
          </w:p>
          <w:p w14:paraId="47DACF60" w14:textId="77777777" w:rsidR="00C86DA5" w:rsidRDefault="00C86DA5" w:rsidP="006D20D1">
            <w:pPr>
              <w:pStyle w:val="Prrafodelista"/>
              <w:numPr>
                <w:ilvl w:val="0"/>
                <w:numId w:val="42"/>
              </w:numPr>
            </w:pPr>
            <w:r w:rsidRPr="006D20D1">
              <w:t xml:space="preserve">Mantener las relaciones con las personas indicadas </w:t>
            </w:r>
            <w:r w:rsidR="006D20D1">
              <w:t>e</w:t>
            </w:r>
            <w:r w:rsidRPr="006D20D1">
              <w:t>n todo lo relativo a la implementación de procesos de</w:t>
            </w:r>
            <w:r w:rsidR="006D20D1">
              <w:t xml:space="preserve"> desarrollos de nuevos proyectos y servicios sin desatender el</w:t>
            </w:r>
            <w:r w:rsidRPr="006D20D1">
              <w:t xml:space="preserve"> mantenimiento de los existentes. </w:t>
            </w:r>
          </w:p>
          <w:p w14:paraId="30527B08" w14:textId="77777777" w:rsidR="00910A47" w:rsidRDefault="00910A47" w:rsidP="00910A47">
            <w:pPr>
              <w:pStyle w:val="Prrafodelista"/>
              <w:numPr>
                <w:ilvl w:val="0"/>
                <w:numId w:val="42"/>
              </w:numPr>
            </w:pPr>
            <w:r>
              <w:t>Coordinar esfuerzos para que</w:t>
            </w:r>
            <w:r w:rsidR="00C86DA5" w:rsidRPr="00910A47">
              <w:t xml:space="preserve"> la infraestructura tecnológica </w:t>
            </w:r>
            <w:r>
              <w:t>de la Institución funcione adecuadamente.</w:t>
            </w:r>
          </w:p>
          <w:p w14:paraId="67469D9F" w14:textId="77777777" w:rsidR="00910A47" w:rsidRDefault="00C86DA5" w:rsidP="00910A47">
            <w:pPr>
              <w:pStyle w:val="Prrafodelista"/>
              <w:numPr>
                <w:ilvl w:val="0"/>
                <w:numId w:val="42"/>
              </w:numPr>
            </w:pPr>
            <w:r w:rsidRPr="00910A47">
              <w:t xml:space="preserve">Velar por la calidad y optimización tecnológica de todos los proyectos, tanto internos como </w:t>
            </w:r>
            <w:r w:rsidR="00910A47">
              <w:t>los de servicio al exterior</w:t>
            </w:r>
            <w:r w:rsidRPr="00910A47">
              <w:t>.</w:t>
            </w:r>
          </w:p>
          <w:p w14:paraId="1B19D40D" w14:textId="77777777" w:rsidR="00910A47" w:rsidRDefault="00910A47" w:rsidP="00910A47">
            <w:pPr>
              <w:pStyle w:val="Prrafodelista"/>
              <w:numPr>
                <w:ilvl w:val="0"/>
                <w:numId w:val="42"/>
              </w:numPr>
            </w:pPr>
            <w:r>
              <w:t>Supervisar y c</w:t>
            </w:r>
            <w:r w:rsidR="00C86DA5" w:rsidRPr="00910A47">
              <w:t>ontrolar de manera contin</w:t>
            </w:r>
            <w:r>
              <w:t>ua el servicio que presta</w:t>
            </w:r>
            <w:r w:rsidR="00C86DA5" w:rsidRPr="00910A47">
              <w:t>.</w:t>
            </w:r>
          </w:p>
          <w:p w14:paraId="48E8B0CB" w14:textId="77777777" w:rsidR="00012BC1" w:rsidRDefault="00C86DA5" w:rsidP="00012BC1">
            <w:pPr>
              <w:pStyle w:val="Prrafodelista"/>
              <w:numPr>
                <w:ilvl w:val="0"/>
                <w:numId w:val="42"/>
              </w:numPr>
            </w:pPr>
            <w:r w:rsidRPr="00910A47">
              <w:t>Colaborar en el tratamiento ef</w:t>
            </w:r>
            <w:r w:rsidR="00910A47">
              <w:t>icaz de las reclamaciones y propuestas de mejora.</w:t>
            </w:r>
          </w:p>
          <w:p w14:paraId="21D32CD2" w14:textId="77777777" w:rsidR="00012BC1" w:rsidRDefault="00012BC1" w:rsidP="00012BC1">
            <w:pPr>
              <w:pStyle w:val="Prrafodelista"/>
              <w:numPr>
                <w:ilvl w:val="0"/>
                <w:numId w:val="42"/>
              </w:numPr>
            </w:pPr>
            <w:r w:rsidRPr="00012BC1">
              <w:t>Puntualidad en las actividades asignadas.</w:t>
            </w:r>
          </w:p>
          <w:p w14:paraId="3D6B3C4C" w14:textId="77777777" w:rsidR="00012BC1" w:rsidRDefault="00012BC1" w:rsidP="00012BC1">
            <w:pPr>
              <w:pStyle w:val="Prrafodelista"/>
              <w:numPr>
                <w:ilvl w:val="0"/>
                <w:numId w:val="42"/>
              </w:numPr>
            </w:pPr>
            <w:r w:rsidRPr="00012BC1">
              <w:t xml:space="preserve">Utilizar adecuadamente el equipo y mobiliario necesario para realizar sus actividades. </w:t>
            </w:r>
          </w:p>
          <w:p w14:paraId="55F4F870" w14:textId="77777777" w:rsidR="00012BC1" w:rsidRPr="00012BC1" w:rsidRDefault="00012BC1" w:rsidP="00012BC1">
            <w:pPr>
              <w:pStyle w:val="Prrafodelista"/>
              <w:numPr>
                <w:ilvl w:val="0"/>
                <w:numId w:val="42"/>
              </w:numPr>
            </w:pPr>
            <w:r w:rsidRPr="00012BC1">
              <w:t>Absoluta discreción en el manejo de información considerada confidencial y de circulación restringida.</w:t>
            </w:r>
          </w:p>
          <w:p w14:paraId="31EBCFCF" w14:textId="77777777" w:rsidR="00012BC1" w:rsidRPr="00CC3D19" w:rsidRDefault="00012BC1" w:rsidP="00012BC1">
            <w:pPr>
              <w:pStyle w:val="Prrafodelista"/>
            </w:pPr>
            <w:r w:rsidRPr="00CC3D19">
              <w:t>Por relaciones internas con:</w:t>
            </w:r>
          </w:p>
          <w:p w14:paraId="3E8FF9FD" w14:textId="77777777" w:rsidR="00012BC1" w:rsidRDefault="00012BC1" w:rsidP="00012BC1">
            <w:pPr>
              <w:pStyle w:val="Prrafodelista"/>
              <w:numPr>
                <w:ilvl w:val="0"/>
                <w:numId w:val="36"/>
              </w:numPr>
            </w:pPr>
            <w:r>
              <w:t>Rector, Mandos medios y superiores.</w:t>
            </w:r>
          </w:p>
          <w:p w14:paraId="347624D2" w14:textId="77777777" w:rsidR="00012BC1" w:rsidRPr="00012BC1" w:rsidRDefault="00012BC1" w:rsidP="00012BC1">
            <w:pPr>
              <w:ind w:left="708"/>
            </w:pPr>
            <w:r w:rsidRPr="00012BC1">
              <w:t>Por relaciones externas con:  (personas y/o instituciones):</w:t>
            </w:r>
          </w:p>
          <w:p w14:paraId="336F51D3" w14:textId="2DC59B99" w:rsidR="00012BC1" w:rsidRPr="00012BC1" w:rsidRDefault="00012BC1" w:rsidP="00012BC1">
            <w:pPr>
              <w:pStyle w:val="Prrafodelista"/>
              <w:numPr>
                <w:ilvl w:val="0"/>
                <w:numId w:val="36"/>
              </w:numPr>
            </w:pPr>
            <w:proofErr w:type="spellStart"/>
            <w:r w:rsidRPr="00012BC1">
              <w:t>CGUTyP</w:t>
            </w:r>
            <w:proofErr w:type="spellEnd"/>
            <w:r w:rsidRPr="00012BC1">
              <w:t>, Secretaria de Hacienda, Secretaria de Educación y Deporte, ICHIFE, Gobierno del Estado, Proveedores Externos</w:t>
            </w:r>
            <w:r>
              <w:t>.</w:t>
            </w:r>
          </w:p>
          <w:p w14:paraId="50A2D4B5" w14:textId="77777777" w:rsidR="00D5073D" w:rsidRPr="00910A47" w:rsidRDefault="00C86DA5" w:rsidP="00910A47">
            <w:pPr>
              <w:pStyle w:val="Prrafodelista"/>
              <w:numPr>
                <w:ilvl w:val="0"/>
                <w:numId w:val="42"/>
              </w:numPr>
            </w:pPr>
            <w:r w:rsidRPr="00910A47">
              <w:t>Y todas aquellas funciones propias de su categoría profesional y funcional.</w:t>
            </w:r>
          </w:p>
        </w:tc>
      </w:tr>
      <w:tr w:rsidR="00876B27" w:rsidRPr="005107A4" w14:paraId="71AAE9E8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A8E1B4C" w14:textId="77777777" w:rsidR="00876B27" w:rsidRPr="005107A4" w:rsidRDefault="00876B27" w:rsidP="005107A4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B9F9A4" w14:textId="77777777" w:rsidR="00C23AE3" w:rsidRPr="005107A4" w:rsidRDefault="00020DC1" w:rsidP="005107A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07A4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876B27" w:rsidRPr="005107A4" w14:paraId="567FAF1A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4DC679C" w14:textId="77777777" w:rsidR="00876B27" w:rsidRPr="005107A4" w:rsidRDefault="00876B27" w:rsidP="005107A4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 xml:space="preserve">FUNCIONES </w:t>
            </w:r>
          </w:p>
        </w:tc>
      </w:tr>
      <w:tr w:rsidR="00876B27" w:rsidRPr="005107A4" w14:paraId="2C3129BC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B6D53B4" w14:textId="77777777" w:rsidR="00876B27" w:rsidRPr="005107A4" w:rsidRDefault="00876B27" w:rsidP="005107A4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GENERALES</w:t>
            </w:r>
          </w:p>
        </w:tc>
      </w:tr>
      <w:tr w:rsidR="00876B27" w:rsidRPr="005107A4" w14:paraId="2470B2C0" w14:textId="77777777" w:rsidTr="007D03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3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1AE92F" w14:textId="6175B236" w:rsidR="00876B27" w:rsidRPr="00B86106" w:rsidRDefault="00C86DA5" w:rsidP="00485BCD">
            <w:pPr>
              <w:spacing w:line="276" w:lineRule="auto"/>
              <w:jc w:val="both"/>
              <w:rPr>
                <w:rFonts w:cstheme="minorHAnsi"/>
              </w:rPr>
            </w:pPr>
            <w:r w:rsidRPr="00B86106">
              <w:rPr>
                <w:rFonts w:cs="Arial"/>
                <w:color w:val="auto"/>
                <w:shd w:val="clear" w:color="auto" w:fill="FFFFFF"/>
              </w:rPr>
              <w:t xml:space="preserve">Gestionar la plataforma tecnológica para la mejora e innovación de procesos y servicios </w:t>
            </w:r>
            <w:r w:rsidR="00544E5A">
              <w:rPr>
                <w:rFonts w:cs="Arial"/>
                <w:color w:val="auto"/>
                <w:shd w:val="clear" w:color="auto" w:fill="FFFFFF"/>
              </w:rPr>
              <w:t>de la Institución</w:t>
            </w:r>
            <w:r w:rsidRPr="00B86106">
              <w:rPr>
                <w:rFonts w:cs="Arial"/>
                <w:color w:val="auto"/>
                <w:shd w:val="clear" w:color="auto" w:fill="FFFFFF"/>
              </w:rPr>
              <w:t xml:space="preserve">, optimizando las capacidades de la misma mediante el uso de tecnologías de información. Dirigir, coordinar y optimizar la utilización de los recursos informáticos, así como también resolver las necesidades informáticas de la </w:t>
            </w:r>
            <w:r w:rsidR="00485BCD">
              <w:rPr>
                <w:rFonts w:cs="Arial"/>
                <w:color w:val="auto"/>
                <w:shd w:val="clear" w:color="auto" w:fill="FFFFFF"/>
              </w:rPr>
              <w:t>institución</w:t>
            </w:r>
            <w:r w:rsidR="00544E5A">
              <w:rPr>
                <w:rFonts w:cs="Arial"/>
                <w:color w:val="auto"/>
                <w:shd w:val="clear" w:color="auto" w:fill="FFFFFF"/>
              </w:rPr>
              <w:t xml:space="preserve"> </w:t>
            </w:r>
            <w:r w:rsidRPr="00B86106">
              <w:rPr>
                <w:rFonts w:cs="Arial"/>
                <w:color w:val="auto"/>
                <w:shd w:val="clear" w:color="auto" w:fill="FFFFFF"/>
              </w:rPr>
              <w:t>mediante la coordinación y la planificación estratégica</w:t>
            </w:r>
            <w:r w:rsidR="00544E5A">
              <w:rPr>
                <w:rFonts w:cs="Arial"/>
                <w:color w:val="auto"/>
                <w:shd w:val="clear" w:color="auto" w:fill="FFFFFF"/>
              </w:rPr>
              <w:t xml:space="preserve"> con su equipo de trabajo</w:t>
            </w:r>
            <w:r w:rsidRPr="00B86106">
              <w:rPr>
                <w:rFonts w:cs="Arial"/>
                <w:color w:val="auto"/>
                <w:shd w:val="clear" w:color="auto" w:fill="FFFFFF"/>
              </w:rPr>
              <w:t>.</w:t>
            </w:r>
          </w:p>
        </w:tc>
      </w:tr>
      <w:tr w:rsidR="00876B27" w:rsidRPr="005107A4" w14:paraId="43800603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2864133" w14:textId="77777777" w:rsidR="00876B27" w:rsidRPr="005107A4" w:rsidRDefault="00876B27" w:rsidP="005107A4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07A4">
              <w:rPr>
                <w:rFonts w:cstheme="minorHAnsi"/>
                <w:b/>
              </w:rPr>
              <w:t>ESPECIFICAS</w:t>
            </w:r>
          </w:p>
        </w:tc>
      </w:tr>
      <w:tr w:rsidR="00876B27" w:rsidRPr="005107A4" w14:paraId="3EF5763C" w14:textId="77777777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10DD8D" w14:textId="77777777" w:rsidR="002A19DA" w:rsidRPr="002A19DA" w:rsidRDefault="00C86DA5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Fonts w:eastAsia="Times New Roman" w:cs="Times New Roman"/>
                <w:lang w:eastAsia="es-MX"/>
              </w:rPr>
              <w:t>Planificar, diseñar, ejecutar y monitorear la estrategia de tecnologías de</w:t>
            </w:r>
            <w:r w:rsidR="00B86106" w:rsidRPr="002A19DA">
              <w:rPr>
                <w:rFonts w:eastAsia="Times New Roman" w:cs="Times New Roman"/>
                <w:lang w:eastAsia="es-MX"/>
              </w:rPr>
              <w:t xml:space="preserve"> </w:t>
            </w:r>
            <w:r w:rsidRPr="002A19DA">
              <w:rPr>
                <w:rFonts w:eastAsia="Times New Roman" w:cs="Times New Roman"/>
                <w:lang w:eastAsia="es-MX"/>
              </w:rPr>
              <w:t>información.</w:t>
            </w:r>
          </w:p>
          <w:p w14:paraId="6340E027" w14:textId="77777777" w:rsidR="002A19DA" w:rsidRPr="002A19DA" w:rsidRDefault="00C86DA5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Fonts w:eastAsia="Times New Roman" w:cs="Times New Roman"/>
                <w:lang w:eastAsia="es-MX"/>
              </w:rPr>
              <w:lastRenderedPageBreak/>
              <w:t xml:space="preserve">Supervisar y evaluar el alineamiento de los sistemas de información a los procesos </w:t>
            </w:r>
            <w:r w:rsidR="00053393" w:rsidRPr="002A19DA">
              <w:rPr>
                <w:rFonts w:eastAsia="Times New Roman" w:cs="Times New Roman"/>
                <w:lang w:eastAsia="es-MX"/>
              </w:rPr>
              <w:t>Institucionales</w:t>
            </w:r>
            <w:r w:rsidRPr="002A19DA">
              <w:rPr>
                <w:rFonts w:eastAsia="Times New Roman" w:cs="Times New Roman"/>
                <w:lang w:eastAsia="es-MX"/>
              </w:rPr>
              <w:t>.</w:t>
            </w:r>
          </w:p>
          <w:p w14:paraId="2CEA065E" w14:textId="77777777" w:rsidR="002A19DA" w:rsidRPr="002A19DA" w:rsidRDefault="00C86DA5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Fonts w:eastAsia="Times New Roman" w:cs="Times New Roman"/>
                <w:lang w:eastAsia="es-MX"/>
              </w:rPr>
              <w:t>Participar en la elaboración</w:t>
            </w:r>
            <w:r w:rsidR="00053393" w:rsidRPr="002A19DA">
              <w:rPr>
                <w:rFonts w:eastAsia="Times New Roman" w:cs="Times New Roman"/>
                <w:lang w:eastAsia="es-MX"/>
              </w:rPr>
              <w:t xml:space="preserve"> de las estrategias de mejora, mantenimiento, creación de proyectos de TI.</w:t>
            </w:r>
          </w:p>
          <w:p w14:paraId="4EAD1014" w14:textId="77777777" w:rsidR="002A19DA" w:rsidRPr="002A19DA" w:rsidRDefault="00C86DA5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Fonts w:eastAsia="Times New Roman" w:cs="Times New Roman"/>
                <w:lang w:eastAsia="es-MX"/>
              </w:rPr>
              <w:t>Definir políticas y normas</w:t>
            </w:r>
            <w:r w:rsidR="00B86106" w:rsidRPr="002A19DA">
              <w:rPr>
                <w:rFonts w:eastAsia="Times New Roman" w:cs="Times New Roman"/>
                <w:lang w:eastAsia="es-MX"/>
              </w:rPr>
              <w:t xml:space="preserve"> </w:t>
            </w:r>
            <w:r w:rsidRPr="002A19DA">
              <w:rPr>
                <w:rFonts w:eastAsia="Times New Roman" w:cs="Times New Roman"/>
                <w:lang w:eastAsia="es-MX"/>
              </w:rPr>
              <w:t>de seguridad de la información así como procedimientos generales de seguridad física y lógica, tanto en lo que se refiere a las tecnologías informáticas como a las comunicaciones. </w:t>
            </w:r>
          </w:p>
          <w:p w14:paraId="34893FBC" w14:textId="77777777" w:rsidR="002A19DA" w:rsidRPr="002A19DA" w:rsidRDefault="00C86DA5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Fonts w:eastAsia="Times New Roman" w:cs="Times New Roman"/>
                <w:lang w:eastAsia="es-MX"/>
              </w:rPr>
              <w:t>Mantener la</w:t>
            </w:r>
            <w:r w:rsidR="00B86106" w:rsidRPr="002A19DA">
              <w:rPr>
                <w:rFonts w:eastAsia="Times New Roman" w:cs="Times New Roman"/>
                <w:lang w:eastAsia="es-MX"/>
              </w:rPr>
              <w:t xml:space="preserve"> </w:t>
            </w:r>
            <w:r w:rsidRPr="002A19DA">
              <w:rPr>
                <w:rFonts w:eastAsia="Times New Roman" w:cs="Times New Roman"/>
                <w:lang w:eastAsia="es-MX"/>
              </w:rPr>
              <w:t>operatividad y disponibilidad de los sistemas de información y servicios basados en Tecnologías de Información y Comunicaciones. </w:t>
            </w:r>
          </w:p>
          <w:p w14:paraId="7CE37F92" w14:textId="77777777" w:rsidR="002A19DA" w:rsidRPr="002A19DA" w:rsidRDefault="00C86DA5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Fonts w:eastAsia="Times New Roman" w:cs="Times New Roman"/>
                <w:lang w:eastAsia="es-MX"/>
              </w:rPr>
              <w:t>Emitir opinión técnica especializada en temas vinculados a la</w:t>
            </w:r>
            <w:r w:rsidR="00B86106" w:rsidRPr="002A19DA">
              <w:rPr>
                <w:rFonts w:eastAsia="Times New Roman" w:cs="Times New Roman"/>
                <w:lang w:eastAsia="es-MX"/>
              </w:rPr>
              <w:t xml:space="preserve"> </w:t>
            </w:r>
            <w:r w:rsidRPr="002A19DA">
              <w:rPr>
                <w:rFonts w:eastAsia="Times New Roman" w:cs="Times New Roman"/>
                <w:lang w:eastAsia="es-MX"/>
              </w:rPr>
              <w:t>tecnología de la información y comunicaciones. </w:t>
            </w:r>
          </w:p>
          <w:p w14:paraId="72A3D68C" w14:textId="77777777" w:rsidR="002A19DA" w:rsidRPr="002A19DA" w:rsidRDefault="00C86DA5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Fonts w:eastAsia="Times New Roman" w:cs="Times New Roman"/>
                <w:lang w:eastAsia="es-MX"/>
              </w:rPr>
              <w:t>Formular los Términos de Referencia para la adquisición de equipos, accesorios, repuestos, insumos y demás elementos necesarios relacionados con el uso de</w:t>
            </w:r>
            <w:r w:rsidR="00B86106" w:rsidRPr="002A19DA">
              <w:rPr>
                <w:rFonts w:eastAsia="Times New Roman" w:cs="Times New Roman"/>
                <w:lang w:eastAsia="es-MX"/>
              </w:rPr>
              <w:t xml:space="preserve"> </w:t>
            </w:r>
            <w:r w:rsidRPr="002A19DA">
              <w:rPr>
                <w:rFonts w:eastAsia="Times New Roman" w:cs="Times New Roman"/>
                <w:lang w:eastAsia="es-MX"/>
              </w:rPr>
              <w:t xml:space="preserve">tecnologías de la información, así como la </w:t>
            </w:r>
            <w:r w:rsidR="00053393" w:rsidRPr="002A19DA">
              <w:rPr>
                <w:rFonts w:eastAsia="Times New Roman" w:cs="Times New Roman"/>
                <w:lang w:eastAsia="es-MX"/>
              </w:rPr>
              <w:t>gestión de los</w:t>
            </w:r>
            <w:r w:rsidRPr="002A19DA">
              <w:rPr>
                <w:rFonts w:eastAsia="Times New Roman" w:cs="Times New Roman"/>
                <w:lang w:eastAsia="es-MX"/>
              </w:rPr>
              <w:t xml:space="preserve"> servicios conexos, siendo responsable de emitir la conformidad técnica respectiva definiendo los niveles de servicio</w:t>
            </w:r>
            <w:r w:rsidR="00B86106" w:rsidRPr="002A19DA">
              <w:rPr>
                <w:rFonts w:eastAsia="Times New Roman" w:cs="Times New Roman"/>
                <w:lang w:eastAsia="es-MX"/>
              </w:rPr>
              <w:t xml:space="preserve"> </w:t>
            </w:r>
            <w:r w:rsidRPr="002A19DA">
              <w:rPr>
                <w:rFonts w:eastAsia="Times New Roman" w:cs="Times New Roman"/>
                <w:lang w:eastAsia="es-MX"/>
              </w:rPr>
              <w:t>acordes con las necesidades. </w:t>
            </w:r>
          </w:p>
          <w:p w14:paraId="3E7138E5" w14:textId="309DC06A" w:rsidR="002A19DA" w:rsidRPr="002A19DA" w:rsidRDefault="00907417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Fonts w:eastAsia="Times New Roman" w:cs="Times New Roman"/>
                <w:lang w:eastAsia="es-MX"/>
              </w:rPr>
              <w:t xml:space="preserve">Asesorar y recomendar a las direcciones, jefaturas y </w:t>
            </w:r>
            <w:r w:rsidR="00EE2BD1">
              <w:rPr>
                <w:rFonts w:eastAsia="Times New Roman" w:cs="Times New Roman"/>
                <w:lang w:eastAsia="es-MX"/>
              </w:rPr>
              <w:t xml:space="preserve">áreas </w:t>
            </w:r>
            <w:r w:rsidRPr="002A19DA">
              <w:rPr>
                <w:rFonts w:eastAsia="Times New Roman" w:cs="Times New Roman"/>
                <w:lang w:eastAsia="es-MX"/>
              </w:rPr>
              <w:t xml:space="preserve">en cuanto a </w:t>
            </w:r>
            <w:r w:rsidR="00C86DA5" w:rsidRPr="002A19DA">
              <w:rPr>
                <w:rFonts w:eastAsia="Times New Roman" w:cs="Times New Roman"/>
                <w:lang w:eastAsia="es-MX"/>
              </w:rPr>
              <w:t>las soluciones tecnológicas, propiciando la innovación de procesos y servicios. </w:t>
            </w:r>
          </w:p>
          <w:p w14:paraId="21737BAE" w14:textId="18A08056" w:rsidR="00A90D1B" w:rsidRPr="002A19DA" w:rsidRDefault="00907417" w:rsidP="002A19DA">
            <w:pPr>
              <w:pStyle w:val="Prrafodelista"/>
              <w:numPr>
                <w:ilvl w:val="0"/>
                <w:numId w:val="46"/>
              </w:numPr>
              <w:rPr>
                <w:rStyle w:val="ya-q-full-text"/>
              </w:rPr>
            </w:pPr>
            <w:r w:rsidRPr="002A19DA">
              <w:rPr>
                <w:rStyle w:val="ya-q-full-text"/>
              </w:rPr>
              <w:t>Evaluar y proponer soluciones informáticas a las problemáticas Informáticas en cuanto a movilidad, infraestructura y aplicaciones.</w:t>
            </w:r>
          </w:p>
          <w:p w14:paraId="665C8CD6" w14:textId="54857776" w:rsidR="00911115" w:rsidRPr="002A19DA" w:rsidRDefault="00911115" w:rsidP="002A19DA">
            <w:pPr>
              <w:pStyle w:val="Prrafodelista"/>
              <w:numPr>
                <w:ilvl w:val="0"/>
                <w:numId w:val="46"/>
              </w:numPr>
              <w:rPr>
                <w:rStyle w:val="ya-q-full-text"/>
              </w:rPr>
            </w:pPr>
            <w:r w:rsidRPr="002A19DA">
              <w:rPr>
                <w:rStyle w:val="ya-q-full-text"/>
              </w:rPr>
              <w:t>Coordinar esfuerzos entre el personal a su cargo y el área académica para administrar y mantener la plataforma virtual de cursos para los alumnos.</w:t>
            </w:r>
          </w:p>
          <w:p w14:paraId="0793EAA7" w14:textId="337A960D" w:rsidR="00911115" w:rsidRPr="002A19DA" w:rsidRDefault="00911115" w:rsidP="002A19DA">
            <w:pPr>
              <w:pStyle w:val="Prrafodelista"/>
              <w:numPr>
                <w:ilvl w:val="0"/>
                <w:numId w:val="46"/>
              </w:numPr>
              <w:rPr>
                <w:rStyle w:val="ya-q-full-text"/>
              </w:rPr>
            </w:pPr>
            <w:r w:rsidRPr="002A19DA">
              <w:rPr>
                <w:rStyle w:val="ya-q-full-text"/>
              </w:rPr>
              <w:t xml:space="preserve">Coordinar esfuerzos con </w:t>
            </w:r>
            <w:r w:rsidR="00945E07">
              <w:rPr>
                <w:rStyle w:val="ya-q-full-text"/>
              </w:rPr>
              <w:t>la</w:t>
            </w:r>
            <w:r w:rsidRPr="002A19DA">
              <w:rPr>
                <w:rStyle w:val="ya-q-full-text"/>
              </w:rPr>
              <w:t xml:space="preserve"> D</w:t>
            </w:r>
            <w:r w:rsidR="00945E07">
              <w:rPr>
                <w:rStyle w:val="ya-q-full-text"/>
              </w:rPr>
              <w:t>irección</w:t>
            </w:r>
            <w:r w:rsidRPr="002A19DA">
              <w:rPr>
                <w:rStyle w:val="ya-q-full-text"/>
              </w:rPr>
              <w:t xml:space="preserve"> de Vinculación para ofrecer servicios y consolidar proyectos con empresas e instituciones educativas.</w:t>
            </w:r>
          </w:p>
          <w:p w14:paraId="509DB447" w14:textId="79D23DCB" w:rsidR="00911115" w:rsidRPr="002A19DA" w:rsidRDefault="00911115" w:rsidP="002A19DA">
            <w:pPr>
              <w:pStyle w:val="Prrafodelista"/>
              <w:numPr>
                <w:ilvl w:val="0"/>
                <w:numId w:val="46"/>
              </w:numPr>
              <w:rPr>
                <w:rStyle w:val="ya-q-full-text"/>
              </w:rPr>
            </w:pPr>
            <w:r w:rsidRPr="002A19DA">
              <w:rPr>
                <w:rStyle w:val="ya-q-full-text"/>
              </w:rPr>
              <w:t xml:space="preserve">Coordinar y planear trabajos con </w:t>
            </w:r>
            <w:r w:rsidR="00945E07">
              <w:rPr>
                <w:rStyle w:val="ya-q-full-text"/>
              </w:rPr>
              <w:t>la</w:t>
            </w:r>
            <w:r w:rsidRPr="002A19DA">
              <w:rPr>
                <w:rStyle w:val="ya-q-full-text"/>
              </w:rPr>
              <w:t xml:space="preserve"> D</w:t>
            </w:r>
            <w:r w:rsidR="00945E07">
              <w:rPr>
                <w:rStyle w:val="ya-q-full-text"/>
              </w:rPr>
              <w:t>irección</w:t>
            </w:r>
            <w:r w:rsidRPr="002A19DA">
              <w:rPr>
                <w:rStyle w:val="ya-q-full-text"/>
              </w:rPr>
              <w:t xml:space="preserve"> de Planeación</w:t>
            </w:r>
            <w:r w:rsidR="00945E07">
              <w:rPr>
                <w:rStyle w:val="ya-q-full-text"/>
              </w:rPr>
              <w:t>, Evaluación y Sistemas</w:t>
            </w:r>
            <w:r w:rsidRPr="002A19DA">
              <w:rPr>
                <w:rStyle w:val="ya-q-full-text"/>
              </w:rPr>
              <w:t xml:space="preserve"> para el desarrollo e implementación de controles estadísticos Institucionales. </w:t>
            </w:r>
          </w:p>
          <w:p w14:paraId="4D19D6B1" w14:textId="55C70209" w:rsidR="001A62C5" w:rsidRPr="002A19DA" w:rsidRDefault="001A62C5" w:rsidP="002A19DA">
            <w:pPr>
              <w:pStyle w:val="Prrafodelista"/>
              <w:numPr>
                <w:ilvl w:val="0"/>
                <w:numId w:val="46"/>
              </w:numPr>
            </w:pPr>
            <w:r w:rsidRPr="002A19DA">
              <w:rPr>
                <w:rStyle w:val="ya-q-full-text"/>
              </w:rPr>
              <w:t xml:space="preserve">Coordinar y gestionar junto con el personal a su cargo </w:t>
            </w:r>
            <w:r w:rsidRPr="002A19DA">
              <w:t xml:space="preserve"> la transferencia y la asimilación de tecnología.</w:t>
            </w:r>
          </w:p>
          <w:p w14:paraId="734E2867" w14:textId="4EA5EB9C" w:rsidR="0066611E" w:rsidRPr="002A19DA" w:rsidRDefault="0066611E" w:rsidP="002A19DA">
            <w:pPr>
              <w:pStyle w:val="Prrafodelista"/>
              <w:numPr>
                <w:ilvl w:val="0"/>
                <w:numId w:val="46"/>
              </w:numPr>
              <w:rPr>
                <w:rStyle w:val="ya-q-full-text"/>
              </w:rPr>
            </w:pPr>
            <w:r w:rsidRPr="002A19DA">
              <w:rPr>
                <w:rStyle w:val="ya-q-full-text"/>
              </w:rPr>
              <w:t>Realizar e implementar estrategias para asimilar el impacto de las tecnologías</w:t>
            </w:r>
          </w:p>
          <w:p w14:paraId="34D30505" w14:textId="77777777" w:rsidR="0066611E" w:rsidRPr="002A19DA" w:rsidRDefault="0066611E" w:rsidP="002A19DA">
            <w:pPr>
              <w:pStyle w:val="Prrafodelista"/>
              <w:numPr>
                <w:ilvl w:val="0"/>
                <w:numId w:val="46"/>
              </w:numPr>
              <w:rPr>
                <w:rFonts w:cs="Tahoma"/>
                <w:color w:val="000000"/>
                <w:shd w:val="clear" w:color="auto" w:fill="FFFFFF"/>
              </w:rPr>
            </w:pPr>
            <w:r w:rsidRPr="002A19DA">
              <w:rPr>
                <w:rFonts w:cs="Tahoma"/>
                <w:color w:val="000000"/>
                <w:shd w:val="clear" w:color="auto" w:fill="FFFFFF"/>
              </w:rPr>
              <w:t xml:space="preserve">Identificar, evaluar, administrar e informar los riesgos informáticos que </w:t>
            </w:r>
            <w:r w:rsidR="00253E79" w:rsidRPr="002A19DA">
              <w:rPr>
                <w:rFonts w:cs="Tahoma"/>
                <w:color w:val="000000"/>
                <w:shd w:val="clear" w:color="auto" w:fill="FFFFFF"/>
              </w:rPr>
              <w:t>amenazan</w:t>
            </w:r>
            <w:r w:rsidRPr="002A19DA">
              <w:rPr>
                <w:rFonts w:cs="Tahoma"/>
                <w:color w:val="000000"/>
                <w:shd w:val="clear" w:color="auto" w:fill="FFFFFF"/>
              </w:rPr>
              <w:t xml:space="preserve"> la seguridad, privacidad</w:t>
            </w:r>
            <w:r w:rsidR="008F7A1C" w:rsidRPr="002A19DA">
              <w:rPr>
                <w:rFonts w:cs="Tahoma"/>
                <w:color w:val="000000"/>
                <w:shd w:val="clear" w:color="auto" w:fill="FFFFFF"/>
              </w:rPr>
              <w:t xml:space="preserve"> de la Institución.</w:t>
            </w:r>
          </w:p>
          <w:p w14:paraId="1E746843" w14:textId="48DFA4C9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2A19DA">
              <w:t>Supervisar el control de la documentación del Sistema de Gestión de Calidad de su área de competencia.</w:t>
            </w:r>
          </w:p>
          <w:p w14:paraId="72D084D7" w14:textId="77777777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2A19DA">
              <w:t>Participar activamente en los procesos de Planeación Estratégica que se presenten en la Institución.</w:t>
            </w:r>
          </w:p>
          <w:p w14:paraId="44851647" w14:textId="797FB991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/>
                <w:caps/>
              </w:rPr>
            </w:pPr>
            <w:r w:rsidRPr="002A19DA">
              <w:t>Supervisión a los diferentes proyectos y programas de infraestructura informática que se realicen en la Institución.</w:t>
            </w:r>
          </w:p>
          <w:p w14:paraId="40B48A78" w14:textId="557F057C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2A19DA">
              <w:t xml:space="preserve">Participar en capacitación al personal de la Universidad sobre temas relacionados a las áreas de </w:t>
            </w:r>
            <w:r w:rsidRPr="002A19DA">
              <w:rPr>
                <w:rFonts w:cstheme="minorHAnsi"/>
              </w:rPr>
              <w:t xml:space="preserve"> su competencia.</w:t>
            </w:r>
          </w:p>
          <w:p w14:paraId="6930EDEA" w14:textId="77777777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2A19DA">
              <w:t xml:space="preserve">Participar activamente en reuniones para la revisión periódica de los diferentes indicadores responsabilidad de la Subdirección. </w:t>
            </w:r>
          </w:p>
          <w:p w14:paraId="15241F6C" w14:textId="77777777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 w:rsidRPr="002A19DA">
              <w:t>Formar parte del grupo de auditores internos bajo normas ISO para la Universidad.</w:t>
            </w:r>
          </w:p>
          <w:p w14:paraId="25D63DEA" w14:textId="77777777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2A19DA">
              <w:t>Capacitarse Activamente.</w:t>
            </w:r>
          </w:p>
          <w:p w14:paraId="2711FF05" w14:textId="77777777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jc w:val="both"/>
              <w:rPr>
                <w:rFonts w:cs="Tahoma"/>
              </w:rPr>
            </w:pPr>
            <w:r w:rsidRPr="002A19DA">
              <w:rPr>
                <w:rFonts w:cs="Tahoma"/>
              </w:rPr>
              <w:t xml:space="preserve">Garantizar la atención oportuna a las actividades específicas encomendadas. </w:t>
            </w:r>
          </w:p>
          <w:p w14:paraId="1870EB09" w14:textId="78712174" w:rsidR="00304736" w:rsidRPr="002A19DA" w:rsidRDefault="00304736" w:rsidP="002A19DA">
            <w:pPr>
              <w:pStyle w:val="Prrafodelista"/>
              <w:numPr>
                <w:ilvl w:val="0"/>
                <w:numId w:val="46"/>
              </w:numPr>
              <w:rPr>
                <w:rFonts w:cs="Tahoma"/>
                <w:color w:val="000000"/>
                <w:shd w:val="clear" w:color="auto" w:fill="FFFFFF"/>
              </w:rPr>
            </w:pPr>
            <w:r w:rsidRPr="002A19DA">
              <w:t>Las no previstas y que estén dentro del alcance de la naturaleza de las funciones del área a solicitud del Director.</w:t>
            </w:r>
          </w:p>
        </w:tc>
      </w:tr>
    </w:tbl>
    <w:p w14:paraId="4F496A44" w14:textId="77777777" w:rsidR="006C3FEA" w:rsidRDefault="006C3FEA" w:rsidP="005107A4">
      <w:pPr>
        <w:rPr>
          <w:rFonts w:cstheme="minorHAnsi"/>
        </w:rPr>
      </w:pPr>
    </w:p>
    <w:tbl>
      <w:tblPr>
        <w:tblStyle w:val="Tablaconcuadrcula3"/>
        <w:tblpPr w:leftFromText="141" w:rightFromText="141" w:vertAnchor="text" w:horzAnchor="margin" w:tblpXSpec="center" w:tblpY="425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140A5B" w:rsidRPr="00002851" w14:paraId="26852D95" w14:textId="77777777" w:rsidTr="00292F67">
        <w:trPr>
          <w:trHeight w:val="271"/>
        </w:trPr>
        <w:tc>
          <w:tcPr>
            <w:tcW w:w="1526" w:type="dxa"/>
          </w:tcPr>
          <w:p w14:paraId="30B2609F" w14:textId="77777777" w:rsidR="00140A5B" w:rsidRPr="00002851" w:rsidRDefault="00140A5B" w:rsidP="00292F67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631752D" w14:textId="77777777" w:rsidR="00140A5B" w:rsidRPr="00002851" w:rsidRDefault="00140A5B" w:rsidP="00292F67">
            <w:pPr>
              <w:jc w:val="center"/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14:paraId="726908C6" w14:textId="77777777" w:rsidR="00140A5B" w:rsidRPr="00002851" w:rsidRDefault="00140A5B" w:rsidP="00292F67">
            <w:pPr>
              <w:jc w:val="center"/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14:paraId="4282946F" w14:textId="77777777" w:rsidR="00140A5B" w:rsidRPr="00002851" w:rsidRDefault="00140A5B" w:rsidP="00292F67">
            <w:pPr>
              <w:jc w:val="center"/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AUTORIZÓ</w:t>
            </w:r>
          </w:p>
        </w:tc>
      </w:tr>
      <w:tr w:rsidR="00140A5B" w:rsidRPr="00002851" w14:paraId="05526318" w14:textId="77777777" w:rsidTr="00292F67">
        <w:trPr>
          <w:trHeight w:val="286"/>
        </w:trPr>
        <w:tc>
          <w:tcPr>
            <w:tcW w:w="1526" w:type="dxa"/>
          </w:tcPr>
          <w:p w14:paraId="5E327D00" w14:textId="77777777" w:rsidR="00140A5B" w:rsidRPr="00002851" w:rsidRDefault="00140A5B" w:rsidP="00292F67">
            <w:pPr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14:paraId="51F25AF7" w14:textId="77777777" w:rsidR="00140A5B" w:rsidRPr="00002851" w:rsidRDefault="00140A5B" w:rsidP="00292F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Subdirección de</w:t>
            </w:r>
            <w:r w:rsidRPr="00781DB4">
              <w:rPr>
                <w:rFonts w:cstheme="minorHAnsi"/>
              </w:rPr>
              <w:t xml:space="preserve"> Recursos Humanos</w:t>
            </w:r>
          </w:p>
        </w:tc>
        <w:tc>
          <w:tcPr>
            <w:tcW w:w="3260" w:type="dxa"/>
          </w:tcPr>
          <w:p w14:paraId="59989A22" w14:textId="77777777" w:rsidR="00140A5B" w:rsidRPr="00002851" w:rsidRDefault="00140A5B" w:rsidP="00292F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Director o Jefe de Área  </w:t>
            </w:r>
          </w:p>
        </w:tc>
        <w:tc>
          <w:tcPr>
            <w:tcW w:w="2834" w:type="dxa"/>
          </w:tcPr>
          <w:p w14:paraId="4E5DF37A" w14:textId="77777777" w:rsidR="00140A5B" w:rsidRPr="00002851" w:rsidRDefault="00140A5B" w:rsidP="00292F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Rector</w:t>
            </w:r>
          </w:p>
        </w:tc>
      </w:tr>
      <w:tr w:rsidR="00140A5B" w:rsidRPr="00002851" w14:paraId="4A64408A" w14:textId="77777777" w:rsidTr="00292F67">
        <w:trPr>
          <w:trHeight w:val="271"/>
        </w:trPr>
        <w:tc>
          <w:tcPr>
            <w:tcW w:w="1526" w:type="dxa"/>
          </w:tcPr>
          <w:p w14:paraId="44B0460B" w14:textId="77777777" w:rsidR="00140A5B" w:rsidRPr="00002851" w:rsidRDefault="00140A5B" w:rsidP="00292F67">
            <w:pPr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14:paraId="397BE1EC" w14:textId="77777777" w:rsidR="00140A5B" w:rsidRPr="00A4527E" w:rsidRDefault="00140A5B" w:rsidP="00292F67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4 de agosto 2017</w:t>
            </w:r>
          </w:p>
        </w:tc>
        <w:tc>
          <w:tcPr>
            <w:tcW w:w="3260" w:type="dxa"/>
          </w:tcPr>
          <w:p w14:paraId="6096F0FA" w14:textId="77777777" w:rsidR="00140A5B" w:rsidRPr="00A4527E" w:rsidRDefault="00140A5B" w:rsidP="00292F67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4 de agosto 2017</w:t>
            </w:r>
          </w:p>
        </w:tc>
        <w:tc>
          <w:tcPr>
            <w:tcW w:w="2834" w:type="dxa"/>
          </w:tcPr>
          <w:p w14:paraId="19A78349" w14:textId="77777777" w:rsidR="00140A5B" w:rsidRPr="00A4527E" w:rsidRDefault="00140A5B" w:rsidP="00292F67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4 de agosto 2017</w:t>
            </w:r>
          </w:p>
        </w:tc>
      </w:tr>
      <w:tr w:rsidR="00140A5B" w:rsidRPr="00002851" w14:paraId="2A3EBA1E" w14:textId="77777777" w:rsidTr="00292F67">
        <w:trPr>
          <w:trHeight w:val="720"/>
        </w:trPr>
        <w:tc>
          <w:tcPr>
            <w:tcW w:w="1526" w:type="dxa"/>
          </w:tcPr>
          <w:p w14:paraId="030CD0BE" w14:textId="77777777" w:rsidR="00140A5B" w:rsidRPr="00002851" w:rsidRDefault="00140A5B" w:rsidP="00292F67">
            <w:pPr>
              <w:spacing w:line="480" w:lineRule="auto"/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 xml:space="preserve">NOMBRE Y </w:t>
            </w:r>
            <w:r w:rsidRPr="00002851">
              <w:rPr>
                <w:rFonts w:cstheme="minorHAnsi"/>
                <w:b/>
              </w:rPr>
              <w:lastRenderedPageBreak/>
              <w:t>FIRMA</w:t>
            </w:r>
          </w:p>
        </w:tc>
        <w:tc>
          <w:tcPr>
            <w:tcW w:w="3402" w:type="dxa"/>
            <w:vAlign w:val="bottom"/>
          </w:tcPr>
          <w:p w14:paraId="1DB0BE00" w14:textId="77777777" w:rsidR="00140A5B" w:rsidRDefault="00140A5B" w:rsidP="00292F67">
            <w:pPr>
              <w:rPr>
                <w:rFonts w:cstheme="minorHAnsi"/>
              </w:rPr>
            </w:pPr>
          </w:p>
          <w:p w14:paraId="2075C997" w14:textId="77777777" w:rsidR="00140A5B" w:rsidRDefault="00140A5B" w:rsidP="00292F67">
            <w:pPr>
              <w:rPr>
                <w:rFonts w:cstheme="minorHAnsi"/>
              </w:rPr>
            </w:pPr>
            <w:r>
              <w:rPr>
                <w:rFonts w:cstheme="minorHAnsi"/>
              </w:rPr>
              <w:t>M.A.R.H. Cesar H. Quiñonez Araujo</w:t>
            </w:r>
          </w:p>
          <w:p w14:paraId="61C36A30" w14:textId="77777777" w:rsidR="00140A5B" w:rsidRPr="00002851" w:rsidRDefault="00140A5B" w:rsidP="00292F67">
            <w:pPr>
              <w:rPr>
                <w:rFonts w:cstheme="minorHAnsi"/>
              </w:rPr>
            </w:pPr>
          </w:p>
        </w:tc>
        <w:tc>
          <w:tcPr>
            <w:tcW w:w="3260" w:type="dxa"/>
            <w:vAlign w:val="bottom"/>
          </w:tcPr>
          <w:p w14:paraId="20CDA674" w14:textId="77777777" w:rsidR="00140A5B" w:rsidRPr="005107A4" w:rsidRDefault="00140A5B" w:rsidP="00292F67">
            <w:pPr>
              <w:rPr>
                <w:rFonts w:cstheme="minorHAnsi"/>
              </w:rPr>
            </w:pPr>
            <w:r>
              <w:rPr>
                <w:rFonts w:cstheme="minorHAnsi"/>
              </w:rPr>
              <w:t>M.G.T.I. Andrés Pérez García</w:t>
            </w:r>
          </w:p>
          <w:p w14:paraId="0C778304" w14:textId="77777777" w:rsidR="00140A5B" w:rsidRPr="00002851" w:rsidRDefault="00140A5B" w:rsidP="00292F67">
            <w:pPr>
              <w:jc w:val="center"/>
              <w:rPr>
                <w:rFonts w:cstheme="minorHAnsi"/>
              </w:rPr>
            </w:pPr>
          </w:p>
        </w:tc>
        <w:tc>
          <w:tcPr>
            <w:tcW w:w="2834" w:type="dxa"/>
            <w:vAlign w:val="bottom"/>
          </w:tcPr>
          <w:p w14:paraId="5FE9DFE2" w14:textId="77777777" w:rsidR="00140A5B" w:rsidRPr="00002851" w:rsidRDefault="00140A5B" w:rsidP="00292F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M.A. Heriberto Flores Gutiérrez</w:t>
            </w:r>
          </w:p>
        </w:tc>
      </w:tr>
    </w:tbl>
    <w:p w14:paraId="44EE081D" w14:textId="77777777" w:rsidR="006C3FEA" w:rsidRPr="005107A4" w:rsidRDefault="006C3FEA" w:rsidP="005107A4">
      <w:pPr>
        <w:rPr>
          <w:rFonts w:cstheme="minorHAnsi"/>
        </w:rPr>
      </w:pPr>
    </w:p>
    <w:sectPr w:rsidR="006C3FEA" w:rsidRPr="005107A4" w:rsidSect="00D13A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3F49A" w14:textId="77777777" w:rsidR="00B246FB" w:rsidRDefault="00B246FB" w:rsidP="00876B27">
      <w:pPr>
        <w:spacing w:after="0" w:line="240" w:lineRule="auto"/>
      </w:pPr>
      <w:r>
        <w:separator/>
      </w:r>
    </w:p>
  </w:endnote>
  <w:endnote w:type="continuationSeparator" w:id="0">
    <w:p w14:paraId="5BF7520D" w14:textId="77777777" w:rsidR="00B246FB" w:rsidRDefault="00B246FB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D2053" w14:textId="77777777" w:rsidR="00B246FB" w:rsidRDefault="00B246FB" w:rsidP="00876B27">
      <w:pPr>
        <w:spacing w:after="0" w:line="240" w:lineRule="auto"/>
      </w:pPr>
      <w:r>
        <w:separator/>
      </w:r>
    </w:p>
  </w:footnote>
  <w:footnote w:type="continuationSeparator" w:id="0">
    <w:p w14:paraId="4D81E112" w14:textId="77777777" w:rsidR="00B246FB" w:rsidRDefault="00B246FB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6C3FEA" w:rsidRPr="004B1D5D" w14:paraId="2437F279" w14:textId="77777777" w:rsidTr="004E6E08">
      <w:trPr>
        <w:trHeight w:val="450"/>
        <w:jc w:val="center"/>
      </w:trPr>
      <w:tc>
        <w:tcPr>
          <w:tcW w:w="11104" w:type="dxa"/>
          <w:gridSpan w:val="5"/>
        </w:tcPr>
        <w:p w14:paraId="7E65D8B7" w14:textId="77777777" w:rsidR="006C3FEA" w:rsidRPr="004B1D5D" w:rsidRDefault="006C3FEA" w:rsidP="004E6E08">
          <w:pPr>
            <w:pStyle w:val="Encabezado"/>
            <w:tabs>
              <w:tab w:val="clear" w:pos="4419"/>
              <w:tab w:val="clear" w:pos="8838"/>
              <w:tab w:val="left" w:pos="2775"/>
            </w:tabs>
          </w:pPr>
          <w:r w:rsidRPr="004B1D5D">
            <w:rPr>
              <w:noProof/>
              <w:lang w:eastAsia="es-MX"/>
            </w:rPr>
            <w:drawing>
              <wp:inline distT="0" distB="0" distL="0" distR="0" wp14:anchorId="5EF0FAC4" wp14:editId="5DD11634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4B1D5D">
            <w:tab/>
          </w:r>
          <w:r w:rsidRPr="004B1D5D">
            <w:rPr>
              <w:b/>
            </w:rPr>
            <w:t>CÉDULA DE VALUACIÓN DE PUESTO</w:t>
          </w:r>
        </w:p>
      </w:tc>
    </w:tr>
    <w:tr w:rsidR="006C3FEA" w:rsidRPr="004B1D5D" w14:paraId="2151ECAA" w14:textId="77777777" w:rsidTr="004E6E08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14:paraId="115DC787" w14:textId="1258B798" w:rsidR="006C3FEA" w:rsidRPr="004B1D5D" w:rsidRDefault="006C3FEA" w:rsidP="006B4E76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</w:rPr>
          </w:pPr>
          <w:r>
            <w:rPr>
              <w:b/>
              <w:noProof/>
            </w:rPr>
            <w:t xml:space="preserve">CÓDIGO: </w:t>
          </w:r>
          <w:r w:rsidR="005109F4">
            <w:rPr>
              <w:b/>
              <w:noProof/>
            </w:rPr>
            <w:t>DR-RH-</w:t>
          </w:r>
          <w:r w:rsidR="006B4E76">
            <w:rPr>
              <w:b/>
              <w:noProof/>
            </w:rPr>
            <w:t>8</w:t>
          </w:r>
          <w:r w:rsidR="005109F4">
            <w:rPr>
              <w:b/>
              <w:noProof/>
            </w:rPr>
            <w:t>6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14:paraId="55BC4907" w14:textId="77777777" w:rsidR="006C3FEA" w:rsidRPr="004B1D5D" w:rsidRDefault="006C3FEA" w:rsidP="004E6E08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</w:rPr>
          </w:pPr>
          <w:r>
            <w:rPr>
              <w:b/>
              <w:noProof/>
            </w:rPr>
            <w:t>Rev. 2</w:t>
          </w:r>
        </w:p>
      </w:tc>
      <w:tc>
        <w:tcPr>
          <w:tcW w:w="3683" w:type="dxa"/>
        </w:tcPr>
        <w:p w14:paraId="334A7A38" w14:textId="77777777" w:rsidR="006C3FEA" w:rsidRPr="004B1D5D" w:rsidRDefault="006C3FEA" w:rsidP="004E6E08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</w:rPr>
          </w:pPr>
          <w:r w:rsidRPr="004B1D5D">
            <w:rPr>
              <w:b/>
              <w:noProof/>
            </w:rPr>
            <w:t>F. EMISIÓN</w:t>
          </w:r>
          <w:r>
            <w:rPr>
              <w:b/>
              <w:noProof/>
            </w:rPr>
            <w:t xml:space="preserve"> 29 de septiembre  2016</w:t>
          </w:r>
        </w:p>
      </w:tc>
      <w:tc>
        <w:tcPr>
          <w:tcW w:w="1252" w:type="dxa"/>
          <w:tcBorders>
            <w:right w:val="nil"/>
          </w:tcBorders>
        </w:tcPr>
        <w:p w14:paraId="4B3F86AB" w14:textId="77777777" w:rsidR="006C3FEA" w:rsidRPr="004B1D5D" w:rsidRDefault="006C3FEA" w:rsidP="004E6E08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</w:rPr>
          </w:pPr>
          <w:r w:rsidRPr="004B1D5D">
            <w:rPr>
              <w:b/>
              <w:noProof/>
            </w:rPr>
            <w:t>F.REVISIÓN</w:t>
          </w:r>
          <w:r>
            <w:rPr>
              <w:b/>
              <w:noProof/>
            </w:rPr>
            <w:t xml:space="preserve"> </w:t>
          </w:r>
        </w:p>
      </w:tc>
      <w:tc>
        <w:tcPr>
          <w:tcW w:w="2911" w:type="dxa"/>
          <w:tcBorders>
            <w:left w:val="nil"/>
          </w:tcBorders>
        </w:tcPr>
        <w:p w14:paraId="5F1E1D2B" w14:textId="77777777" w:rsidR="006C3FEA" w:rsidRPr="004B1D5D" w:rsidRDefault="006C3FEA" w:rsidP="004E6E08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noProof/>
            </w:rPr>
          </w:pPr>
          <w:r>
            <w:rPr>
              <w:b/>
              <w:noProof/>
            </w:rPr>
            <w:t>3 de mayo 2017</w:t>
          </w:r>
        </w:p>
      </w:tc>
    </w:tr>
  </w:tbl>
  <w:p w14:paraId="30355056" w14:textId="77777777"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D0058C"/>
    <w:lvl w:ilvl="0">
      <w:numFmt w:val="bullet"/>
      <w:lvlText w:val="*"/>
      <w:lvlJc w:val="left"/>
    </w:lvl>
  </w:abstractNum>
  <w:abstractNum w:abstractNumId="1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09F4"/>
    <w:multiLevelType w:val="hybridMultilevel"/>
    <w:tmpl w:val="6E866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A6A23"/>
    <w:multiLevelType w:val="hybridMultilevel"/>
    <w:tmpl w:val="E3165F60"/>
    <w:lvl w:ilvl="0" w:tplc="652EF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F45DC"/>
    <w:multiLevelType w:val="hybridMultilevel"/>
    <w:tmpl w:val="7A34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B0624"/>
    <w:multiLevelType w:val="hybridMultilevel"/>
    <w:tmpl w:val="6BAE71B6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F3BC0"/>
    <w:multiLevelType w:val="hybridMultilevel"/>
    <w:tmpl w:val="8C481F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2C130F"/>
    <w:multiLevelType w:val="hybridMultilevel"/>
    <w:tmpl w:val="967A712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8532B"/>
    <w:multiLevelType w:val="hybridMultilevel"/>
    <w:tmpl w:val="71A2CF98"/>
    <w:lvl w:ilvl="0" w:tplc="89AC14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1323AC"/>
    <w:multiLevelType w:val="hybridMultilevel"/>
    <w:tmpl w:val="67D28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90228"/>
    <w:multiLevelType w:val="hybridMultilevel"/>
    <w:tmpl w:val="D89EB1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1F5AC6"/>
    <w:multiLevelType w:val="hybridMultilevel"/>
    <w:tmpl w:val="786064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43440"/>
    <w:multiLevelType w:val="hybridMultilevel"/>
    <w:tmpl w:val="73E2383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>
    <w:nsid w:val="3A2672E1"/>
    <w:multiLevelType w:val="hybridMultilevel"/>
    <w:tmpl w:val="D5329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114BC1"/>
    <w:multiLevelType w:val="hybridMultilevel"/>
    <w:tmpl w:val="2D6C16D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49754575"/>
    <w:multiLevelType w:val="hybridMultilevel"/>
    <w:tmpl w:val="BFD27CA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1">
    <w:nsid w:val="501625B7"/>
    <w:multiLevelType w:val="hybridMultilevel"/>
    <w:tmpl w:val="32BC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135B3"/>
    <w:multiLevelType w:val="hybridMultilevel"/>
    <w:tmpl w:val="95428EE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C397A"/>
    <w:multiLevelType w:val="hybridMultilevel"/>
    <w:tmpl w:val="EEDE7C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309DF"/>
    <w:multiLevelType w:val="hybridMultilevel"/>
    <w:tmpl w:val="D8F0F6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61A13"/>
    <w:multiLevelType w:val="hybridMultilevel"/>
    <w:tmpl w:val="F49ED2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D65F50"/>
    <w:multiLevelType w:val="hybridMultilevel"/>
    <w:tmpl w:val="77AA476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F7F2E"/>
    <w:multiLevelType w:val="hybridMultilevel"/>
    <w:tmpl w:val="C952EC6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1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1C195B"/>
    <w:multiLevelType w:val="hybridMultilevel"/>
    <w:tmpl w:val="43FA4380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3">
    <w:nsid w:val="7E4D33F0"/>
    <w:multiLevelType w:val="hybridMultilevel"/>
    <w:tmpl w:val="70FAC8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5"/>
  </w:num>
  <w:num w:numId="4">
    <w:abstractNumId w:val="38"/>
  </w:num>
  <w:num w:numId="5">
    <w:abstractNumId w:val="1"/>
  </w:num>
  <w:num w:numId="6">
    <w:abstractNumId w:val="21"/>
  </w:num>
  <w:num w:numId="7">
    <w:abstractNumId w:val="33"/>
  </w:num>
  <w:num w:numId="8">
    <w:abstractNumId w:val="7"/>
  </w:num>
  <w:num w:numId="9">
    <w:abstractNumId w:val="2"/>
  </w:num>
  <w:num w:numId="10">
    <w:abstractNumId w:val="5"/>
  </w:num>
  <w:num w:numId="11">
    <w:abstractNumId w:val="29"/>
  </w:num>
  <w:num w:numId="12">
    <w:abstractNumId w:val="6"/>
  </w:num>
  <w:num w:numId="13">
    <w:abstractNumId w:val="18"/>
  </w:num>
  <w:num w:numId="14">
    <w:abstractNumId w:val="27"/>
  </w:num>
  <w:num w:numId="15">
    <w:abstractNumId w:val="11"/>
  </w:num>
  <w:num w:numId="16">
    <w:abstractNumId w:val="14"/>
  </w:num>
  <w:num w:numId="17">
    <w:abstractNumId w:val="41"/>
  </w:num>
  <w:num w:numId="18">
    <w:abstractNumId w:val="9"/>
  </w:num>
  <w:num w:numId="19">
    <w:abstractNumId w:val="12"/>
  </w:num>
  <w:num w:numId="20">
    <w:abstractNumId w:val="44"/>
  </w:num>
  <w:num w:numId="21">
    <w:abstractNumId w:val="17"/>
  </w:num>
  <w:num w:numId="22">
    <w:abstractNumId w:val="3"/>
  </w:num>
  <w:num w:numId="23">
    <w:abstractNumId w:val="24"/>
  </w:num>
  <w:num w:numId="24">
    <w:abstractNumId w:val="22"/>
  </w:num>
  <w:num w:numId="25">
    <w:abstractNumId w:val="28"/>
  </w:num>
  <w:num w:numId="26">
    <w:abstractNumId w:val="40"/>
  </w:num>
  <w:num w:numId="27">
    <w:abstractNumId w:val="23"/>
  </w:num>
  <w:num w:numId="28">
    <w:abstractNumId w:val="35"/>
  </w:num>
  <w:num w:numId="29">
    <w:abstractNumId w:val="26"/>
  </w:num>
  <w:num w:numId="30">
    <w:abstractNumId w:val="36"/>
  </w:num>
  <w:num w:numId="31">
    <w:abstractNumId w:val="10"/>
  </w:num>
  <w:num w:numId="32">
    <w:abstractNumId w:val="20"/>
  </w:num>
  <w:num w:numId="33">
    <w:abstractNumId w:val="16"/>
  </w:num>
  <w:num w:numId="34">
    <w:abstractNumId w:val="37"/>
  </w:num>
  <w:num w:numId="35">
    <w:abstractNumId w:val="42"/>
  </w:num>
  <w:num w:numId="36">
    <w:abstractNumId w:val="34"/>
  </w:num>
  <w:num w:numId="37">
    <w:abstractNumId w:val="31"/>
  </w:num>
  <w:num w:numId="38">
    <w:abstractNumId w:val="0"/>
    <w:lvlOverride w:ilvl="0">
      <w:lvl w:ilvl="0">
        <w:start w:val="8"/>
        <w:numFmt w:val="bullet"/>
        <w:lvlText w:val="-"/>
        <w:legacy w:legacy="1" w:legacySpace="120" w:legacyIndent="375"/>
        <w:lvlJc w:val="left"/>
        <w:pPr>
          <w:ind w:left="432" w:hanging="375"/>
        </w:pPr>
      </w:lvl>
    </w:lvlOverride>
  </w:num>
  <w:num w:numId="39">
    <w:abstractNumId w:val="0"/>
    <w:lvlOverride w:ilvl="0">
      <w:lvl w:ilvl="0">
        <w:start w:val="14"/>
        <w:numFmt w:val="bullet"/>
        <w:lvlText w:val="-"/>
        <w:legacy w:legacy="1" w:legacySpace="120" w:legacyIndent="360"/>
        <w:lvlJc w:val="left"/>
        <w:pPr>
          <w:ind w:left="417" w:hanging="360"/>
        </w:pPr>
      </w:lvl>
    </w:lvlOverride>
  </w:num>
  <w:num w:numId="40">
    <w:abstractNumId w:val="4"/>
  </w:num>
  <w:num w:numId="41">
    <w:abstractNumId w:val="43"/>
  </w:num>
  <w:num w:numId="42">
    <w:abstractNumId w:val="19"/>
  </w:num>
  <w:num w:numId="43">
    <w:abstractNumId w:val="8"/>
  </w:num>
  <w:num w:numId="44">
    <w:abstractNumId w:val="39"/>
  </w:num>
  <w:num w:numId="45">
    <w:abstractNumId w:val="1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41C1"/>
    <w:rsid w:val="000043DC"/>
    <w:rsid w:val="00011F51"/>
    <w:rsid w:val="00012BC1"/>
    <w:rsid w:val="0002096F"/>
    <w:rsid w:val="00020DC1"/>
    <w:rsid w:val="00021AFD"/>
    <w:rsid w:val="00023275"/>
    <w:rsid w:val="00023C68"/>
    <w:rsid w:val="00031D5B"/>
    <w:rsid w:val="00036430"/>
    <w:rsid w:val="00045908"/>
    <w:rsid w:val="00046B83"/>
    <w:rsid w:val="00047B2F"/>
    <w:rsid w:val="00050748"/>
    <w:rsid w:val="00050EBD"/>
    <w:rsid w:val="00051937"/>
    <w:rsid w:val="00053393"/>
    <w:rsid w:val="000578DC"/>
    <w:rsid w:val="00060CE2"/>
    <w:rsid w:val="0008287F"/>
    <w:rsid w:val="00082CF1"/>
    <w:rsid w:val="000835A3"/>
    <w:rsid w:val="00084054"/>
    <w:rsid w:val="000941EF"/>
    <w:rsid w:val="00094DFC"/>
    <w:rsid w:val="00097D21"/>
    <w:rsid w:val="000A1BC8"/>
    <w:rsid w:val="000A4CA8"/>
    <w:rsid w:val="000B1016"/>
    <w:rsid w:val="000C091D"/>
    <w:rsid w:val="000D1C37"/>
    <w:rsid w:val="000D4339"/>
    <w:rsid w:val="000D4582"/>
    <w:rsid w:val="000E04FC"/>
    <w:rsid w:val="000F118E"/>
    <w:rsid w:val="000F65BB"/>
    <w:rsid w:val="000F7749"/>
    <w:rsid w:val="00104552"/>
    <w:rsid w:val="001129A0"/>
    <w:rsid w:val="00113A76"/>
    <w:rsid w:val="001167F9"/>
    <w:rsid w:val="001233DF"/>
    <w:rsid w:val="001327BA"/>
    <w:rsid w:val="00132810"/>
    <w:rsid w:val="001368F6"/>
    <w:rsid w:val="00140A5B"/>
    <w:rsid w:val="00142B92"/>
    <w:rsid w:val="001450F2"/>
    <w:rsid w:val="001458D4"/>
    <w:rsid w:val="0015331B"/>
    <w:rsid w:val="001610AE"/>
    <w:rsid w:val="00166ACD"/>
    <w:rsid w:val="0017009C"/>
    <w:rsid w:val="0017505F"/>
    <w:rsid w:val="00175083"/>
    <w:rsid w:val="00182BAF"/>
    <w:rsid w:val="00184B15"/>
    <w:rsid w:val="00190B85"/>
    <w:rsid w:val="00192BC2"/>
    <w:rsid w:val="00194412"/>
    <w:rsid w:val="001964C6"/>
    <w:rsid w:val="001A62C5"/>
    <w:rsid w:val="001A6323"/>
    <w:rsid w:val="001B0042"/>
    <w:rsid w:val="001B611A"/>
    <w:rsid w:val="001C0E80"/>
    <w:rsid w:val="001C746C"/>
    <w:rsid w:val="001D0B99"/>
    <w:rsid w:val="001D48ED"/>
    <w:rsid w:val="001E2833"/>
    <w:rsid w:val="001E678A"/>
    <w:rsid w:val="001E7337"/>
    <w:rsid w:val="001E77D3"/>
    <w:rsid w:val="00202527"/>
    <w:rsid w:val="00214BCA"/>
    <w:rsid w:val="002260B9"/>
    <w:rsid w:val="002325C7"/>
    <w:rsid w:val="00232BDA"/>
    <w:rsid w:val="002335DB"/>
    <w:rsid w:val="002356CC"/>
    <w:rsid w:val="00240881"/>
    <w:rsid w:val="00252EEF"/>
    <w:rsid w:val="00253E79"/>
    <w:rsid w:val="00254A53"/>
    <w:rsid w:val="00254FF6"/>
    <w:rsid w:val="00272CF9"/>
    <w:rsid w:val="0027668C"/>
    <w:rsid w:val="00283187"/>
    <w:rsid w:val="00291F09"/>
    <w:rsid w:val="0029224F"/>
    <w:rsid w:val="002A19DA"/>
    <w:rsid w:val="002B1424"/>
    <w:rsid w:val="002C54EE"/>
    <w:rsid w:val="002D15A0"/>
    <w:rsid w:val="002E795F"/>
    <w:rsid w:val="002F401A"/>
    <w:rsid w:val="00300B7C"/>
    <w:rsid w:val="0030212F"/>
    <w:rsid w:val="0030235B"/>
    <w:rsid w:val="00304736"/>
    <w:rsid w:val="003177E6"/>
    <w:rsid w:val="00317FD9"/>
    <w:rsid w:val="00321400"/>
    <w:rsid w:val="00321885"/>
    <w:rsid w:val="00331776"/>
    <w:rsid w:val="0033427E"/>
    <w:rsid w:val="00334638"/>
    <w:rsid w:val="00343153"/>
    <w:rsid w:val="00350C57"/>
    <w:rsid w:val="00352F52"/>
    <w:rsid w:val="0036111B"/>
    <w:rsid w:val="00383998"/>
    <w:rsid w:val="00395299"/>
    <w:rsid w:val="00395DCA"/>
    <w:rsid w:val="003A2FBB"/>
    <w:rsid w:val="003A3678"/>
    <w:rsid w:val="003B7257"/>
    <w:rsid w:val="003C67F2"/>
    <w:rsid w:val="003D127C"/>
    <w:rsid w:val="003D20FB"/>
    <w:rsid w:val="003D2322"/>
    <w:rsid w:val="003D3D7C"/>
    <w:rsid w:val="003D5E3F"/>
    <w:rsid w:val="003D787C"/>
    <w:rsid w:val="003E1D51"/>
    <w:rsid w:val="003E4E1A"/>
    <w:rsid w:val="004031CE"/>
    <w:rsid w:val="004067B2"/>
    <w:rsid w:val="00411993"/>
    <w:rsid w:val="00412C23"/>
    <w:rsid w:val="00412EA9"/>
    <w:rsid w:val="00421435"/>
    <w:rsid w:val="00422290"/>
    <w:rsid w:val="0042356C"/>
    <w:rsid w:val="0042368C"/>
    <w:rsid w:val="00426020"/>
    <w:rsid w:val="00430435"/>
    <w:rsid w:val="004311CB"/>
    <w:rsid w:val="00437156"/>
    <w:rsid w:val="004404D5"/>
    <w:rsid w:val="004421D2"/>
    <w:rsid w:val="00451BDF"/>
    <w:rsid w:val="00463D46"/>
    <w:rsid w:val="00485BCD"/>
    <w:rsid w:val="00494C03"/>
    <w:rsid w:val="0049594B"/>
    <w:rsid w:val="004A0DED"/>
    <w:rsid w:val="004A302C"/>
    <w:rsid w:val="004A686D"/>
    <w:rsid w:val="004B105F"/>
    <w:rsid w:val="004B1563"/>
    <w:rsid w:val="004B4E28"/>
    <w:rsid w:val="004C4DF0"/>
    <w:rsid w:val="004D3DED"/>
    <w:rsid w:val="004E0D21"/>
    <w:rsid w:val="004E2158"/>
    <w:rsid w:val="004F2EFE"/>
    <w:rsid w:val="004F31A8"/>
    <w:rsid w:val="004F46C1"/>
    <w:rsid w:val="005107A4"/>
    <w:rsid w:val="005109F4"/>
    <w:rsid w:val="00511954"/>
    <w:rsid w:val="00513BC6"/>
    <w:rsid w:val="0052218B"/>
    <w:rsid w:val="0053408C"/>
    <w:rsid w:val="0054440B"/>
    <w:rsid w:val="00544E5A"/>
    <w:rsid w:val="00554B30"/>
    <w:rsid w:val="00566F7A"/>
    <w:rsid w:val="00571049"/>
    <w:rsid w:val="0057159B"/>
    <w:rsid w:val="00571690"/>
    <w:rsid w:val="00572D37"/>
    <w:rsid w:val="00573F10"/>
    <w:rsid w:val="00576E75"/>
    <w:rsid w:val="005827F4"/>
    <w:rsid w:val="00585B1D"/>
    <w:rsid w:val="00592A9D"/>
    <w:rsid w:val="005A0AA4"/>
    <w:rsid w:val="005A561E"/>
    <w:rsid w:val="005A5E5F"/>
    <w:rsid w:val="005B1022"/>
    <w:rsid w:val="005B3DFA"/>
    <w:rsid w:val="005C4502"/>
    <w:rsid w:val="005C6820"/>
    <w:rsid w:val="005D1751"/>
    <w:rsid w:val="005D3274"/>
    <w:rsid w:val="005D7D8D"/>
    <w:rsid w:val="005E1C23"/>
    <w:rsid w:val="005E3F4A"/>
    <w:rsid w:val="005E3F99"/>
    <w:rsid w:val="005E6929"/>
    <w:rsid w:val="005F1D2A"/>
    <w:rsid w:val="005F59E1"/>
    <w:rsid w:val="005F6D2C"/>
    <w:rsid w:val="006023E0"/>
    <w:rsid w:val="006112AB"/>
    <w:rsid w:val="006126A0"/>
    <w:rsid w:val="00612EC2"/>
    <w:rsid w:val="00613E78"/>
    <w:rsid w:val="00622751"/>
    <w:rsid w:val="006349E8"/>
    <w:rsid w:val="006358D6"/>
    <w:rsid w:val="00652AB9"/>
    <w:rsid w:val="00655929"/>
    <w:rsid w:val="00663681"/>
    <w:rsid w:val="0066611E"/>
    <w:rsid w:val="00674C87"/>
    <w:rsid w:val="006759A2"/>
    <w:rsid w:val="006829E8"/>
    <w:rsid w:val="00696F0C"/>
    <w:rsid w:val="00697825"/>
    <w:rsid w:val="006A691A"/>
    <w:rsid w:val="006B17D5"/>
    <w:rsid w:val="006B4E76"/>
    <w:rsid w:val="006C3FEA"/>
    <w:rsid w:val="006D20D1"/>
    <w:rsid w:val="006D6827"/>
    <w:rsid w:val="006E050F"/>
    <w:rsid w:val="006F124F"/>
    <w:rsid w:val="006F17F9"/>
    <w:rsid w:val="00701458"/>
    <w:rsid w:val="00706FC7"/>
    <w:rsid w:val="007107C9"/>
    <w:rsid w:val="00711CCA"/>
    <w:rsid w:val="007155AC"/>
    <w:rsid w:val="00722F66"/>
    <w:rsid w:val="0072303F"/>
    <w:rsid w:val="00724FEE"/>
    <w:rsid w:val="007349D6"/>
    <w:rsid w:val="0074389C"/>
    <w:rsid w:val="007542F1"/>
    <w:rsid w:val="00756938"/>
    <w:rsid w:val="0076354D"/>
    <w:rsid w:val="00765098"/>
    <w:rsid w:val="00773B5D"/>
    <w:rsid w:val="00774E8A"/>
    <w:rsid w:val="00790CCE"/>
    <w:rsid w:val="00792625"/>
    <w:rsid w:val="007A3BE5"/>
    <w:rsid w:val="007A71AD"/>
    <w:rsid w:val="007A75A5"/>
    <w:rsid w:val="007B02CA"/>
    <w:rsid w:val="007C060D"/>
    <w:rsid w:val="007C7312"/>
    <w:rsid w:val="007C78B7"/>
    <w:rsid w:val="007D039B"/>
    <w:rsid w:val="007D2B3C"/>
    <w:rsid w:val="007D4A0C"/>
    <w:rsid w:val="007E0C44"/>
    <w:rsid w:val="007E5A46"/>
    <w:rsid w:val="007F2D1C"/>
    <w:rsid w:val="008028D9"/>
    <w:rsid w:val="00807170"/>
    <w:rsid w:val="0081103D"/>
    <w:rsid w:val="00821474"/>
    <w:rsid w:val="008249D0"/>
    <w:rsid w:val="00825C29"/>
    <w:rsid w:val="008305E9"/>
    <w:rsid w:val="0083185D"/>
    <w:rsid w:val="00831B40"/>
    <w:rsid w:val="00837943"/>
    <w:rsid w:val="00840265"/>
    <w:rsid w:val="0084420D"/>
    <w:rsid w:val="00851C1D"/>
    <w:rsid w:val="00862A2A"/>
    <w:rsid w:val="00866666"/>
    <w:rsid w:val="00876A3C"/>
    <w:rsid w:val="00876B27"/>
    <w:rsid w:val="00893B07"/>
    <w:rsid w:val="0089687E"/>
    <w:rsid w:val="008A6798"/>
    <w:rsid w:val="008B0F71"/>
    <w:rsid w:val="008B2DAB"/>
    <w:rsid w:val="008B3037"/>
    <w:rsid w:val="008C1FD2"/>
    <w:rsid w:val="008C58D2"/>
    <w:rsid w:val="008D09F4"/>
    <w:rsid w:val="008D1ED6"/>
    <w:rsid w:val="008D4303"/>
    <w:rsid w:val="008E1D7C"/>
    <w:rsid w:val="008E691F"/>
    <w:rsid w:val="008F5C9E"/>
    <w:rsid w:val="008F7A1C"/>
    <w:rsid w:val="00901F52"/>
    <w:rsid w:val="009070A5"/>
    <w:rsid w:val="00907417"/>
    <w:rsid w:val="00910A47"/>
    <w:rsid w:val="00911115"/>
    <w:rsid w:val="00912ED4"/>
    <w:rsid w:val="0091469B"/>
    <w:rsid w:val="00920FF6"/>
    <w:rsid w:val="00921982"/>
    <w:rsid w:val="009235AF"/>
    <w:rsid w:val="009279F8"/>
    <w:rsid w:val="00932FE9"/>
    <w:rsid w:val="00936325"/>
    <w:rsid w:val="00945E07"/>
    <w:rsid w:val="00950979"/>
    <w:rsid w:val="009517E0"/>
    <w:rsid w:val="00954A71"/>
    <w:rsid w:val="0097129F"/>
    <w:rsid w:val="009714AA"/>
    <w:rsid w:val="00985045"/>
    <w:rsid w:val="00987629"/>
    <w:rsid w:val="00995C1A"/>
    <w:rsid w:val="009A0428"/>
    <w:rsid w:val="009A3625"/>
    <w:rsid w:val="009A3D9F"/>
    <w:rsid w:val="009A7D5C"/>
    <w:rsid w:val="009B015E"/>
    <w:rsid w:val="009B324C"/>
    <w:rsid w:val="009E5A8F"/>
    <w:rsid w:val="009E6647"/>
    <w:rsid w:val="009E6C8E"/>
    <w:rsid w:val="009F2D85"/>
    <w:rsid w:val="00A05779"/>
    <w:rsid w:val="00A10CE5"/>
    <w:rsid w:val="00A16BFB"/>
    <w:rsid w:val="00A22D73"/>
    <w:rsid w:val="00A24339"/>
    <w:rsid w:val="00A25923"/>
    <w:rsid w:val="00A30671"/>
    <w:rsid w:val="00A375E3"/>
    <w:rsid w:val="00A37BE6"/>
    <w:rsid w:val="00A46BC0"/>
    <w:rsid w:val="00A6770E"/>
    <w:rsid w:val="00A7090C"/>
    <w:rsid w:val="00A7412B"/>
    <w:rsid w:val="00A8087D"/>
    <w:rsid w:val="00A90D1B"/>
    <w:rsid w:val="00A91B37"/>
    <w:rsid w:val="00AC182E"/>
    <w:rsid w:val="00AC2997"/>
    <w:rsid w:val="00AC467A"/>
    <w:rsid w:val="00AC562E"/>
    <w:rsid w:val="00AD3F0E"/>
    <w:rsid w:val="00AE0E57"/>
    <w:rsid w:val="00B246FB"/>
    <w:rsid w:val="00B34D8A"/>
    <w:rsid w:val="00B37B1F"/>
    <w:rsid w:val="00B437B6"/>
    <w:rsid w:val="00B52341"/>
    <w:rsid w:val="00B54B70"/>
    <w:rsid w:val="00B553B5"/>
    <w:rsid w:val="00B627EB"/>
    <w:rsid w:val="00B7725B"/>
    <w:rsid w:val="00B86106"/>
    <w:rsid w:val="00B8669A"/>
    <w:rsid w:val="00B901D3"/>
    <w:rsid w:val="00B90C08"/>
    <w:rsid w:val="00B97B0B"/>
    <w:rsid w:val="00BA0C0A"/>
    <w:rsid w:val="00BA255F"/>
    <w:rsid w:val="00BA4435"/>
    <w:rsid w:val="00BB34D9"/>
    <w:rsid w:val="00BB5A0F"/>
    <w:rsid w:val="00BB68F9"/>
    <w:rsid w:val="00BC1566"/>
    <w:rsid w:val="00BC34C0"/>
    <w:rsid w:val="00BC3664"/>
    <w:rsid w:val="00BD2125"/>
    <w:rsid w:val="00BD6B5F"/>
    <w:rsid w:val="00BD6C7F"/>
    <w:rsid w:val="00BD6EFB"/>
    <w:rsid w:val="00BE23E8"/>
    <w:rsid w:val="00BE2E49"/>
    <w:rsid w:val="00BE2F80"/>
    <w:rsid w:val="00BE6BDD"/>
    <w:rsid w:val="00BF1BD1"/>
    <w:rsid w:val="00BF2F5A"/>
    <w:rsid w:val="00BF42FF"/>
    <w:rsid w:val="00BF7F3A"/>
    <w:rsid w:val="00C05D48"/>
    <w:rsid w:val="00C0672D"/>
    <w:rsid w:val="00C204F8"/>
    <w:rsid w:val="00C23AE3"/>
    <w:rsid w:val="00C24058"/>
    <w:rsid w:val="00C27CB1"/>
    <w:rsid w:val="00C311E5"/>
    <w:rsid w:val="00C33A8F"/>
    <w:rsid w:val="00C473D1"/>
    <w:rsid w:val="00C710EA"/>
    <w:rsid w:val="00C758AF"/>
    <w:rsid w:val="00C822AA"/>
    <w:rsid w:val="00C86DA5"/>
    <w:rsid w:val="00C86E35"/>
    <w:rsid w:val="00C9748F"/>
    <w:rsid w:val="00CA2718"/>
    <w:rsid w:val="00CC1A43"/>
    <w:rsid w:val="00CD4442"/>
    <w:rsid w:val="00CD502E"/>
    <w:rsid w:val="00CF0D4D"/>
    <w:rsid w:val="00CF1018"/>
    <w:rsid w:val="00CF6F18"/>
    <w:rsid w:val="00CF7D25"/>
    <w:rsid w:val="00D0286F"/>
    <w:rsid w:val="00D04A40"/>
    <w:rsid w:val="00D10853"/>
    <w:rsid w:val="00D12B5D"/>
    <w:rsid w:val="00D13A91"/>
    <w:rsid w:val="00D2197E"/>
    <w:rsid w:val="00D245C5"/>
    <w:rsid w:val="00D35111"/>
    <w:rsid w:val="00D43C03"/>
    <w:rsid w:val="00D46BB4"/>
    <w:rsid w:val="00D46CE7"/>
    <w:rsid w:val="00D50473"/>
    <w:rsid w:val="00D5073D"/>
    <w:rsid w:val="00D56D53"/>
    <w:rsid w:val="00D60BBA"/>
    <w:rsid w:val="00D6155C"/>
    <w:rsid w:val="00D62D1E"/>
    <w:rsid w:val="00D66D2D"/>
    <w:rsid w:val="00D707BE"/>
    <w:rsid w:val="00D761B7"/>
    <w:rsid w:val="00D8468B"/>
    <w:rsid w:val="00D8509F"/>
    <w:rsid w:val="00D94671"/>
    <w:rsid w:val="00DA3128"/>
    <w:rsid w:val="00DA40AA"/>
    <w:rsid w:val="00DA5916"/>
    <w:rsid w:val="00DB7703"/>
    <w:rsid w:val="00DC0363"/>
    <w:rsid w:val="00DC1EA8"/>
    <w:rsid w:val="00DC3590"/>
    <w:rsid w:val="00DE161C"/>
    <w:rsid w:val="00DE4F41"/>
    <w:rsid w:val="00DE7B22"/>
    <w:rsid w:val="00DF05F0"/>
    <w:rsid w:val="00DF0ED4"/>
    <w:rsid w:val="00DF1143"/>
    <w:rsid w:val="00E05FED"/>
    <w:rsid w:val="00E17016"/>
    <w:rsid w:val="00E214A3"/>
    <w:rsid w:val="00E218F3"/>
    <w:rsid w:val="00E222AB"/>
    <w:rsid w:val="00E26366"/>
    <w:rsid w:val="00E36D52"/>
    <w:rsid w:val="00E53E56"/>
    <w:rsid w:val="00E571C6"/>
    <w:rsid w:val="00E57349"/>
    <w:rsid w:val="00E72510"/>
    <w:rsid w:val="00E81FD7"/>
    <w:rsid w:val="00E8772B"/>
    <w:rsid w:val="00E904A7"/>
    <w:rsid w:val="00E9615F"/>
    <w:rsid w:val="00E96C8A"/>
    <w:rsid w:val="00EA2E49"/>
    <w:rsid w:val="00EA5D00"/>
    <w:rsid w:val="00EA6D5D"/>
    <w:rsid w:val="00EB0831"/>
    <w:rsid w:val="00EB2A89"/>
    <w:rsid w:val="00ED25B9"/>
    <w:rsid w:val="00ED3A7B"/>
    <w:rsid w:val="00EE0AAD"/>
    <w:rsid w:val="00EE2BD1"/>
    <w:rsid w:val="00EE600B"/>
    <w:rsid w:val="00EF6605"/>
    <w:rsid w:val="00EF7A95"/>
    <w:rsid w:val="00F1046A"/>
    <w:rsid w:val="00F13A42"/>
    <w:rsid w:val="00F1409E"/>
    <w:rsid w:val="00F21DAA"/>
    <w:rsid w:val="00F337FB"/>
    <w:rsid w:val="00F3601A"/>
    <w:rsid w:val="00F44FB7"/>
    <w:rsid w:val="00F4702B"/>
    <w:rsid w:val="00F66915"/>
    <w:rsid w:val="00F700F6"/>
    <w:rsid w:val="00F747BE"/>
    <w:rsid w:val="00F75636"/>
    <w:rsid w:val="00F82AFD"/>
    <w:rsid w:val="00F8723E"/>
    <w:rsid w:val="00F92696"/>
    <w:rsid w:val="00F95A7F"/>
    <w:rsid w:val="00FA4CE4"/>
    <w:rsid w:val="00FB5AC0"/>
    <w:rsid w:val="00FB7437"/>
    <w:rsid w:val="00FC0C09"/>
    <w:rsid w:val="00FC16EE"/>
    <w:rsid w:val="00FD2F9E"/>
    <w:rsid w:val="00FE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E1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BD6EFB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debloque1">
    <w:name w:val="Texto de bloque1"/>
    <w:basedOn w:val="Normal"/>
    <w:rsid w:val="007D039B"/>
    <w:pPr>
      <w:overflowPunct w:val="0"/>
      <w:autoSpaceDE w:val="0"/>
      <w:autoSpaceDN w:val="0"/>
      <w:adjustRightInd w:val="0"/>
      <w:spacing w:after="0" w:line="240" w:lineRule="auto"/>
      <w:ind w:left="354" w:right="57" w:hanging="284"/>
      <w:jc w:val="both"/>
      <w:textAlignment w:val="baseline"/>
    </w:pPr>
    <w:rPr>
      <w:rFonts w:ascii="Arial" w:eastAsia="Times New Roman" w:hAnsi="Arial" w:cs="Times New Roman"/>
      <w:sz w:val="14"/>
      <w:szCs w:val="20"/>
      <w:lang w:val="es-ES_tradnl" w:eastAsia="es-ES"/>
    </w:rPr>
  </w:style>
  <w:style w:type="character" w:customStyle="1" w:styleId="ya-q-full-text">
    <w:name w:val="ya-q-full-text"/>
    <w:basedOn w:val="Fuentedeprrafopredeter"/>
    <w:rsid w:val="00190B85"/>
  </w:style>
  <w:style w:type="character" w:customStyle="1" w:styleId="apple-converted-space">
    <w:name w:val="apple-converted-space"/>
    <w:basedOn w:val="Fuentedeprrafopredeter"/>
    <w:rsid w:val="00C86DA5"/>
  </w:style>
  <w:style w:type="character" w:styleId="Hipervnculo">
    <w:name w:val="Hyperlink"/>
    <w:basedOn w:val="Fuentedeprrafopredeter"/>
    <w:uiPriority w:val="99"/>
    <w:semiHidden/>
    <w:unhideWhenUsed/>
    <w:rsid w:val="00C86DA5"/>
    <w:rPr>
      <w:color w:val="0000FF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6C3FEA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BD6EFB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debloque1">
    <w:name w:val="Texto de bloque1"/>
    <w:basedOn w:val="Normal"/>
    <w:rsid w:val="007D039B"/>
    <w:pPr>
      <w:overflowPunct w:val="0"/>
      <w:autoSpaceDE w:val="0"/>
      <w:autoSpaceDN w:val="0"/>
      <w:adjustRightInd w:val="0"/>
      <w:spacing w:after="0" w:line="240" w:lineRule="auto"/>
      <w:ind w:left="354" w:right="57" w:hanging="284"/>
      <w:jc w:val="both"/>
      <w:textAlignment w:val="baseline"/>
    </w:pPr>
    <w:rPr>
      <w:rFonts w:ascii="Arial" w:eastAsia="Times New Roman" w:hAnsi="Arial" w:cs="Times New Roman"/>
      <w:sz w:val="14"/>
      <w:szCs w:val="20"/>
      <w:lang w:val="es-ES_tradnl" w:eastAsia="es-ES"/>
    </w:rPr>
  </w:style>
  <w:style w:type="character" w:customStyle="1" w:styleId="ya-q-full-text">
    <w:name w:val="ya-q-full-text"/>
    <w:basedOn w:val="Fuentedeprrafopredeter"/>
    <w:rsid w:val="00190B85"/>
  </w:style>
  <w:style w:type="character" w:customStyle="1" w:styleId="apple-converted-space">
    <w:name w:val="apple-converted-space"/>
    <w:basedOn w:val="Fuentedeprrafopredeter"/>
    <w:rsid w:val="00C86DA5"/>
  </w:style>
  <w:style w:type="character" w:styleId="Hipervnculo">
    <w:name w:val="Hyperlink"/>
    <w:basedOn w:val="Fuentedeprrafopredeter"/>
    <w:uiPriority w:val="99"/>
    <w:semiHidden/>
    <w:unhideWhenUsed/>
    <w:rsid w:val="00C86DA5"/>
    <w:rPr>
      <w:color w:val="0000FF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6C3FEA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1164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CERVANTES MARTINEZ</dc:creator>
  <cp:lastModifiedBy>CESAR </cp:lastModifiedBy>
  <cp:revision>10</cp:revision>
  <dcterms:created xsi:type="dcterms:W3CDTF">2017-05-03T17:23:00Z</dcterms:created>
  <dcterms:modified xsi:type="dcterms:W3CDTF">2017-08-22T17:48:00Z</dcterms:modified>
</cp:coreProperties>
</file>