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83" w:rsidRDefault="00657983" w:rsidP="00657983">
      <w:pPr>
        <w:jc w:val="center"/>
        <w:rPr>
          <w:b/>
          <w:sz w:val="72"/>
          <w:szCs w:val="72"/>
        </w:rPr>
      </w:pPr>
    </w:p>
    <w:p w:rsidR="00BD6ECA" w:rsidRPr="00657983" w:rsidRDefault="00657983" w:rsidP="00657983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657983">
        <w:rPr>
          <w:b/>
          <w:sz w:val="72"/>
          <w:szCs w:val="72"/>
        </w:rPr>
        <w:t xml:space="preserve">No </w:t>
      </w:r>
      <w:r w:rsidR="00235B01">
        <w:rPr>
          <w:b/>
          <w:sz w:val="72"/>
          <w:szCs w:val="72"/>
        </w:rPr>
        <w:t>cuenta con</w:t>
      </w:r>
      <w:r w:rsidRPr="00657983">
        <w:rPr>
          <w:b/>
          <w:sz w:val="72"/>
          <w:szCs w:val="72"/>
        </w:rPr>
        <w:t xml:space="preserve"> la </w:t>
      </w:r>
      <w:r w:rsidR="00235B01">
        <w:rPr>
          <w:b/>
          <w:sz w:val="72"/>
          <w:szCs w:val="72"/>
        </w:rPr>
        <w:t xml:space="preserve">información, ya que </w:t>
      </w:r>
      <w:r w:rsidR="00973EE0">
        <w:rPr>
          <w:b/>
          <w:sz w:val="72"/>
          <w:szCs w:val="72"/>
        </w:rPr>
        <w:t>la Universidad no maneja contratos y/o convenios que tenga que ver con permisos, licencias, autorizaciones, contratos que se realicen con cargo  total o parcial a recursos públicos, convenios para transferir o eliminar información.</w:t>
      </w:r>
    </w:p>
    <w:sectPr w:rsidR="00BD6ECA" w:rsidRPr="00657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83"/>
    <w:rsid w:val="00235B01"/>
    <w:rsid w:val="00646C22"/>
    <w:rsid w:val="00657983"/>
    <w:rsid w:val="00973EE0"/>
    <w:rsid w:val="00B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B2CA8-FC68-4721-9F23-CB0323C0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3</cp:revision>
  <dcterms:created xsi:type="dcterms:W3CDTF">2017-09-12T16:48:00Z</dcterms:created>
  <dcterms:modified xsi:type="dcterms:W3CDTF">2017-09-12T17:10:00Z</dcterms:modified>
</cp:coreProperties>
</file>